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8.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9.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0.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75A57" w14:textId="25FE55D6" w:rsidR="00C81D94" w:rsidRPr="000829DC" w:rsidRDefault="003260E9" w:rsidP="008806DE">
      <w:pPr>
        <w:pStyle w:val="TableofFigures"/>
        <w:tabs>
          <w:tab w:val="right" w:leader="dot" w:pos="9350"/>
        </w:tabs>
        <w:spacing w:line="240" w:lineRule="auto"/>
        <w:rPr>
          <w:rStyle w:val="Hyperlink"/>
          <w:noProof/>
        </w:rPr>
      </w:pPr>
      <w:r>
        <w:rPr>
          <w:noProof/>
          <w:color w:val="000080"/>
          <w:u w:val="single"/>
          <w:lang w:eastAsia="en-US"/>
        </w:rPr>
        <mc:AlternateContent>
          <mc:Choice Requires="wps">
            <w:drawing>
              <wp:anchor distT="0" distB="0" distL="114300" distR="114300" simplePos="0" relativeHeight="251660288" behindDoc="0" locked="0" layoutInCell="1" allowOverlap="1" wp14:anchorId="292FA88B" wp14:editId="7ECB0425">
                <wp:simplePos x="0" y="0"/>
                <wp:positionH relativeFrom="column">
                  <wp:posOffset>5715000</wp:posOffset>
                </wp:positionH>
                <wp:positionV relativeFrom="paragraph">
                  <wp:posOffset>8458200</wp:posOffset>
                </wp:positionV>
                <wp:extent cx="457200" cy="342900"/>
                <wp:effectExtent l="0" t="0" r="0" b="12700"/>
                <wp:wrapThrough wrapText="bothSides">
                  <wp:wrapPolygon edited="0">
                    <wp:start x="0" y="0"/>
                    <wp:lineTo x="0" y="20800"/>
                    <wp:lineTo x="20400" y="20800"/>
                    <wp:lineTo x="20400" y="0"/>
                    <wp:lineTo x="0" y="0"/>
                  </wp:wrapPolygon>
                </wp:wrapThrough>
                <wp:docPr id="1" name="Rectangle 1"/>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B3365" id="Rectangle 1" o:spid="_x0000_s1026" style="position:absolute;margin-left:450pt;margin-top:666pt;width:36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BdAIAAGAFAAAOAAAAZHJzL2Uyb0RvYy54bWysVNtqGzEQfS/0H4Tem7Udt01M1sEkpBRC&#10;YpKUPMtayV6QNOpI9tr9+o60F6dpIFD6sjvSnLmf0cXl3hq2UxhqcCUfn4w4U05CVbt1yX883Xw6&#10;4yxE4SphwKmSH1Tgl/OPHy4aP1MT2ICpFDJy4sKs8SXfxOhnRRHkRlkRTsArR0oNaEWkI66LCkVD&#10;3q0pJqPRl6IBrDyCVCHQ7XWr5PPsX2sl473WQUVmSk65xfzF/F2lbzG/ELM1Cr+pZZeG+IcsrKgd&#10;BR1cXYso2Bbrv1zZWiIE0PFEgi1A61qqXANVMx69quZxI7zKtVBzgh/aFP6fW3m3WyKrK5odZ05Y&#10;GtEDNU24tVFsnNrT+DAj1KNfYncKJKZa9xpt+lMVbJ9behhaqvaRSbqcfv5KY+JMkup0OjknmbwU&#10;R2OPIX5TYFkSSo4UPDdS7G5DbKE9JMUKYOrqpjYmHxJL1JVBthM039U6J0zO/0AZl7AOklXrMN0U&#10;qa62kizFg1EJZ9yD0tQQyn2cE8lUPAYRUioX+0AZncw0OR8MT9837PDJVGWaDsaT940HixwZXByM&#10;be0A33JghpR1i+870NadWrCC6kBcQGiXJHh5U9NMbkWIS4G0FTRG2vR4Tx9toCk5dBJnG8Bfb90n&#10;PJGVtJw1tGUlDz+3AhVn5rsjGp+Pp9O0lvmQucIZvtSsXmrc1l4BDZqoStllkYwxml7UCPaZHoRF&#10;ikoq4STFLrmM2B+uYrv99KRItVhkGK2iF/HWPXrZTz1x7mn/LNB3xIzE6DvoN1LMXvGzxaZ5OFhs&#10;I+g6k/fY167ftMaZ/t2Tk96Jl+eMOj6M898AAAD//wMAUEsDBBQABgAIAAAAIQCkPh+b4AAAAA0B&#10;AAAPAAAAZHJzL2Rvd25yZXYueG1sTE9BTsMwELwj8QdrkbhRm0YKbRqnAgTqAS4UpHJ0YzeOiNcm&#10;dpvQ17M5wW1mZzQ7U65H17GT6WPrUcLtTAAzWHvdYiPh4/35ZgEsJoVadR6NhB8TYV1dXpSq0H7A&#10;N3PapoZRCMZCSbAphYLzWFvjVJz5YJC0g++dSkT7huteDRTuOj4XIudOtUgfrArm0Zr6a3t0EoLd&#10;fA+bnNtePJzPTy+v2WfY7aS8vhrvV8CSGdOfGab6VB0q6rT3R9SRdRKWQtCWREKWzQmRZXk3gf10&#10;WuQCeFXy/yuqXwAAAP//AwBQSwECLQAUAAYACAAAACEAtoM4kv4AAADhAQAAEwAAAAAAAAAAAAAA&#10;AAAAAAAAW0NvbnRlbnRfVHlwZXNdLnhtbFBLAQItABQABgAIAAAAIQA4/SH/1gAAAJQBAAALAAAA&#10;AAAAAAAAAAAAAC8BAABfcmVscy8ucmVsc1BLAQItABQABgAIAAAAIQCi+0qBdAIAAGAFAAAOAAAA&#10;AAAAAAAAAAAAAC4CAABkcnMvZTJvRG9jLnhtbFBLAQItABQABgAIAAAAIQCkPh+b4AAAAA0BAAAP&#10;AAAAAAAAAAAAAAAAAM4EAABkcnMvZG93bnJldi54bWxQSwUGAAAAAAQABADzAAAA2wUAAAAA&#10;" fillcolor="white [3212]" stroked="f" strokeweight=".5pt">
                <w10:wrap type="through"/>
              </v:rect>
            </w:pict>
          </mc:Fallback>
        </mc:AlternateContent>
      </w:r>
      <w:r w:rsidR="00C81D94" w:rsidRPr="000829DC">
        <w:rPr>
          <w:rStyle w:val="Hyperlink"/>
          <w:noProof/>
          <w:lang w:eastAsia="en-US"/>
        </w:rPr>
        <mc:AlternateContent>
          <mc:Choice Requires="wps">
            <w:drawing>
              <wp:anchor distT="0" distB="0" distL="114300" distR="114300" simplePos="0" relativeHeight="251659264" behindDoc="0" locked="0" layoutInCell="1" allowOverlap="1" wp14:anchorId="77771319" wp14:editId="4E755F20">
                <wp:simplePos x="0" y="0"/>
                <wp:positionH relativeFrom="page">
                  <wp:posOffset>990600</wp:posOffset>
                </wp:positionH>
                <wp:positionV relativeFrom="page">
                  <wp:posOffset>981074</wp:posOffset>
                </wp:positionV>
                <wp:extent cx="6248400" cy="820102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248400" cy="820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5A2BD" w14:textId="1BAAFECD" w:rsidR="009C753B" w:rsidRPr="000829DC" w:rsidRDefault="009C753B" w:rsidP="000829DC">
                            <w:pPr>
                              <w:jc w:val="center"/>
                              <w:rPr>
                                <w:smallCaps/>
                                <w:color w:val="404040" w:themeColor="text1" w:themeTint="BF"/>
                                <w:sz w:val="48"/>
                                <w:szCs w:val="48"/>
                              </w:rPr>
                            </w:pPr>
                            <w:r w:rsidRPr="000829DC">
                              <w:rPr>
                                <w:smallCaps/>
                                <w:color w:val="404040" w:themeColor="text1" w:themeTint="BF"/>
                                <w:sz w:val="48"/>
                                <w:szCs w:val="48"/>
                              </w:rPr>
                              <w:t>Technical assessment for……</w:t>
                            </w:r>
                          </w:p>
                          <w:p w14:paraId="6774E85B" w14:textId="77777777" w:rsidR="009C753B" w:rsidRDefault="009C753B" w:rsidP="000829DC">
                            <w:pPr>
                              <w:jc w:val="center"/>
                              <w:rPr>
                                <w:smallCaps/>
                                <w:color w:val="404040" w:themeColor="text1" w:themeTint="BF"/>
                                <w:sz w:val="36"/>
                                <w:szCs w:val="36"/>
                              </w:rPr>
                            </w:pPr>
                          </w:p>
                          <w:p w14:paraId="0B5B69D5" w14:textId="2AF1F898" w:rsidR="009C753B" w:rsidRDefault="009C753B" w:rsidP="00E844EA">
                            <w:pPr>
                              <w:jc w:val="center"/>
                              <w:rPr>
                                <w:smallCaps/>
                                <w:color w:val="404040" w:themeColor="text1" w:themeTint="BF"/>
                                <w:sz w:val="36"/>
                                <w:szCs w:val="36"/>
                              </w:rPr>
                            </w:pPr>
                            <w:r>
                              <w:rPr>
                                <w:smallCaps/>
                                <w:color w:val="404040" w:themeColor="text1" w:themeTint="BF"/>
                                <w:sz w:val="36"/>
                                <w:szCs w:val="36"/>
                              </w:rPr>
                              <w:t>Net Zero Buildings</w:t>
                            </w:r>
                          </w:p>
                          <w:p w14:paraId="5943CD2B" w14:textId="77777777" w:rsidR="009C753B" w:rsidRDefault="009C753B" w:rsidP="000829DC">
                            <w:pPr>
                              <w:rPr>
                                <w:smallCaps/>
                                <w:color w:val="404040" w:themeColor="text1" w:themeTint="BF"/>
                                <w:sz w:val="36"/>
                                <w:szCs w:val="36"/>
                              </w:rPr>
                            </w:pPr>
                          </w:p>
                          <w:p w14:paraId="1922C9C8" w14:textId="77777777" w:rsidR="009C753B" w:rsidRDefault="009C753B" w:rsidP="000829DC">
                            <w:pPr>
                              <w:rPr>
                                <w:smallCaps/>
                                <w:color w:val="404040" w:themeColor="text1" w:themeTint="BF"/>
                                <w:sz w:val="36"/>
                                <w:szCs w:val="36"/>
                              </w:rPr>
                            </w:pPr>
                          </w:p>
                          <w:p w14:paraId="66A3CB5B" w14:textId="77777777" w:rsidR="009C753B" w:rsidRDefault="009C753B" w:rsidP="000829DC">
                            <w:pPr>
                              <w:rPr>
                                <w:smallCaps/>
                                <w:color w:val="404040" w:themeColor="text1" w:themeTint="BF"/>
                                <w:sz w:val="36"/>
                                <w:szCs w:val="36"/>
                              </w:rPr>
                            </w:pPr>
                          </w:p>
                          <w:p w14:paraId="0B02E81E" w14:textId="77777777" w:rsidR="009C753B" w:rsidRDefault="009C753B" w:rsidP="000829DC">
                            <w:pPr>
                              <w:rPr>
                                <w:smallCaps/>
                                <w:color w:val="404040" w:themeColor="text1" w:themeTint="BF"/>
                                <w:sz w:val="36"/>
                                <w:szCs w:val="36"/>
                              </w:rPr>
                            </w:pPr>
                          </w:p>
                          <w:p w14:paraId="596D7C93" w14:textId="0D05D9A9" w:rsidR="009C753B" w:rsidRPr="000829DC" w:rsidRDefault="009C753B" w:rsidP="000829DC">
                            <w:pPr>
                              <w:spacing w:after="0" w:line="240" w:lineRule="auto"/>
                              <w:jc w:val="center"/>
                              <w:rPr>
                                <w:smallCaps/>
                                <w:color w:val="404040" w:themeColor="text1" w:themeTint="BF"/>
                                <w:sz w:val="36"/>
                                <w:szCs w:val="36"/>
                              </w:rPr>
                            </w:pPr>
                            <w:r>
                              <w:rPr>
                                <w:smallCaps/>
                                <w:color w:val="404040" w:themeColor="text1" w:themeTint="BF"/>
                                <w:sz w:val="36"/>
                                <w:szCs w:val="36"/>
                              </w:rPr>
                              <w:t xml:space="preserve">Draft 1.1 </w:t>
                            </w:r>
                            <w:r>
                              <w:rPr>
                                <w:smallCaps/>
                                <w:color w:val="404040" w:themeColor="text1" w:themeTint="BF"/>
                                <w:sz w:val="36"/>
                                <w:szCs w:val="36"/>
                              </w:rPr>
                              <w:tab/>
                              <w:t>, 18</w:t>
                            </w:r>
                            <w:r w:rsidRPr="00585DAA">
                              <w:rPr>
                                <w:smallCaps/>
                                <w:color w:val="404040" w:themeColor="text1" w:themeTint="BF"/>
                                <w:sz w:val="36"/>
                                <w:szCs w:val="36"/>
                                <w:vertAlign w:val="superscript"/>
                              </w:rPr>
                              <w:t>th</w:t>
                            </w:r>
                            <w:r>
                              <w:rPr>
                                <w:smallCaps/>
                                <w:color w:val="404040" w:themeColor="text1" w:themeTint="BF"/>
                                <w:sz w:val="36"/>
                                <w:szCs w:val="36"/>
                              </w:rPr>
                              <w:t xml:space="preserve"> December 2016</w:t>
                            </w:r>
                          </w:p>
                          <w:p w14:paraId="5850EC6A" w14:textId="77777777" w:rsidR="009C753B" w:rsidRPr="000829DC" w:rsidRDefault="009C753B" w:rsidP="000829DC">
                            <w:pPr>
                              <w:spacing w:after="0" w:line="240" w:lineRule="auto"/>
                              <w:rPr>
                                <w:smallCaps/>
                                <w:color w:val="404040" w:themeColor="text1" w:themeTint="BF"/>
                                <w:sz w:val="36"/>
                                <w:szCs w:val="36"/>
                              </w:rPr>
                            </w:pPr>
                          </w:p>
                          <w:p w14:paraId="338A969E" w14:textId="77777777" w:rsidR="009C753B" w:rsidRDefault="009C753B" w:rsidP="000829DC">
                            <w:pPr>
                              <w:spacing w:after="0" w:line="240" w:lineRule="auto"/>
                              <w:rPr>
                                <w:smallCaps/>
                                <w:color w:val="404040" w:themeColor="text1" w:themeTint="BF"/>
                                <w:sz w:val="36"/>
                                <w:szCs w:val="36"/>
                              </w:rPr>
                            </w:pPr>
                          </w:p>
                          <w:p w14:paraId="65546F4F" w14:textId="77777777" w:rsidR="009C753B" w:rsidRDefault="009C753B" w:rsidP="000829DC">
                            <w:pPr>
                              <w:spacing w:after="0" w:line="240" w:lineRule="auto"/>
                              <w:rPr>
                                <w:smallCaps/>
                                <w:color w:val="404040" w:themeColor="text1" w:themeTint="BF"/>
                                <w:sz w:val="36"/>
                                <w:szCs w:val="36"/>
                              </w:rPr>
                            </w:pPr>
                          </w:p>
                          <w:p w14:paraId="733F1897" w14:textId="77777777" w:rsidR="009C753B" w:rsidRDefault="009C753B" w:rsidP="000829DC">
                            <w:pPr>
                              <w:spacing w:after="0" w:line="240" w:lineRule="auto"/>
                              <w:rPr>
                                <w:smallCaps/>
                                <w:color w:val="404040" w:themeColor="text1" w:themeTint="BF"/>
                                <w:sz w:val="36"/>
                                <w:szCs w:val="36"/>
                              </w:rPr>
                            </w:pPr>
                          </w:p>
                          <w:p w14:paraId="569F5277" w14:textId="77777777" w:rsidR="009C753B" w:rsidRDefault="009C753B" w:rsidP="000829DC">
                            <w:pPr>
                              <w:spacing w:after="0" w:line="240" w:lineRule="auto"/>
                              <w:rPr>
                                <w:smallCaps/>
                                <w:color w:val="404040" w:themeColor="text1" w:themeTint="BF"/>
                                <w:sz w:val="36"/>
                                <w:szCs w:val="36"/>
                              </w:rPr>
                            </w:pPr>
                          </w:p>
                          <w:p w14:paraId="392B7194" w14:textId="77777777" w:rsidR="009C753B" w:rsidRDefault="009C753B" w:rsidP="000829DC">
                            <w:pPr>
                              <w:spacing w:after="0" w:line="240" w:lineRule="auto"/>
                              <w:rPr>
                                <w:smallCaps/>
                                <w:color w:val="404040" w:themeColor="text1" w:themeTint="BF"/>
                                <w:sz w:val="36"/>
                                <w:szCs w:val="36"/>
                              </w:rPr>
                            </w:pPr>
                          </w:p>
                          <w:p w14:paraId="52B10625" w14:textId="77777777" w:rsidR="009C753B" w:rsidRDefault="009C753B" w:rsidP="000829DC">
                            <w:pPr>
                              <w:spacing w:after="0" w:line="240" w:lineRule="auto"/>
                              <w:rPr>
                                <w:smallCaps/>
                                <w:color w:val="404040" w:themeColor="text1" w:themeTint="BF"/>
                                <w:sz w:val="36"/>
                                <w:szCs w:val="36"/>
                              </w:rPr>
                            </w:pPr>
                          </w:p>
                          <w:p w14:paraId="42A354AD" w14:textId="77777777" w:rsidR="009C753B" w:rsidRDefault="009C753B" w:rsidP="000829DC">
                            <w:pPr>
                              <w:spacing w:after="0" w:line="240" w:lineRule="auto"/>
                              <w:rPr>
                                <w:smallCaps/>
                                <w:color w:val="404040" w:themeColor="text1" w:themeTint="BF"/>
                                <w:sz w:val="36"/>
                                <w:szCs w:val="36"/>
                              </w:rPr>
                            </w:pPr>
                          </w:p>
                          <w:p w14:paraId="0EF4437F" w14:textId="77777777" w:rsidR="009C753B" w:rsidRPr="000829DC" w:rsidRDefault="009C753B" w:rsidP="000829DC">
                            <w:pPr>
                              <w:spacing w:after="0" w:line="240" w:lineRule="auto"/>
                              <w:rPr>
                                <w:smallCaps/>
                                <w:color w:val="404040" w:themeColor="text1" w:themeTint="BF"/>
                                <w:sz w:val="36"/>
                                <w:szCs w:val="36"/>
                              </w:rPr>
                            </w:pPr>
                          </w:p>
                          <w:p w14:paraId="66C10BC1" w14:textId="77777777" w:rsidR="009C753B" w:rsidRPr="000829DC" w:rsidRDefault="009C753B" w:rsidP="000829DC">
                            <w:pPr>
                              <w:spacing w:after="0" w:line="240" w:lineRule="auto"/>
                              <w:rPr>
                                <w:b/>
                                <w:smallCaps/>
                                <w:color w:val="404040" w:themeColor="text1" w:themeTint="BF"/>
                                <w:sz w:val="28"/>
                                <w:szCs w:val="28"/>
                              </w:rPr>
                            </w:pPr>
                            <w:r w:rsidRPr="000829DC">
                              <w:rPr>
                                <w:b/>
                                <w:smallCaps/>
                                <w:color w:val="404040" w:themeColor="text1" w:themeTint="BF"/>
                                <w:sz w:val="28"/>
                                <w:szCs w:val="28"/>
                              </w:rPr>
                              <w:t>Prepared by:</w:t>
                            </w:r>
                          </w:p>
                          <w:p w14:paraId="2A02DF4E" w14:textId="386D53D6" w:rsidR="009C753B" w:rsidRPr="000829DC" w:rsidRDefault="009C753B" w:rsidP="000829DC">
                            <w:pPr>
                              <w:spacing w:after="0" w:line="240" w:lineRule="auto"/>
                              <w:rPr>
                                <w:smallCaps/>
                                <w:color w:val="404040" w:themeColor="text1" w:themeTint="BF"/>
                                <w:sz w:val="28"/>
                                <w:szCs w:val="28"/>
                              </w:rPr>
                            </w:pPr>
                            <w:r>
                              <w:rPr>
                                <w:smallCaps/>
                                <w:color w:val="404040" w:themeColor="text1" w:themeTint="BF"/>
                                <w:sz w:val="28"/>
                                <w:szCs w:val="28"/>
                              </w:rPr>
                              <w:t>David Mead</w:t>
                            </w:r>
                            <w:r w:rsidRPr="000829DC">
                              <w:rPr>
                                <w:smallCaps/>
                                <w:color w:val="404040" w:themeColor="text1" w:themeTint="BF"/>
                                <w:sz w:val="28"/>
                                <w:szCs w:val="28"/>
                              </w:rPr>
                              <w:t xml:space="preserve"> </w:t>
                            </w:r>
                          </w:p>
                          <w:p w14:paraId="6C4588F0" w14:textId="77777777" w:rsidR="009C753B" w:rsidRDefault="009C753B" w:rsidP="000829DC">
                            <w:pPr>
                              <w:rPr>
                                <w:smallCaps/>
                                <w:color w:val="404040" w:themeColor="text1" w:themeTint="BF"/>
                              </w:rPr>
                            </w:pPr>
                          </w:p>
                          <w:p w14:paraId="4B3D7D71" w14:textId="77777777" w:rsidR="009C753B" w:rsidRPr="000829DC" w:rsidRDefault="009C753B" w:rsidP="000829DC">
                            <w:pPr>
                              <w:rPr>
                                <w:smallCaps/>
                                <w:color w:val="404040" w:themeColor="text1" w:themeTint="BF"/>
                              </w:rPr>
                            </w:pPr>
                          </w:p>
                          <w:p w14:paraId="6BCE5199" w14:textId="77777777" w:rsidR="009C753B" w:rsidRPr="000829DC" w:rsidRDefault="009C753B" w:rsidP="000829DC">
                            <w:pPr>
                              <w:rPr>
                                <w:smallCaps/>
                                <w:color w:val="404040" w:themeColor="text1" w:themeTint="BF"/>
                                <w:sz w:val="56"/>
                                <w:szCs w:val="56"/>
                              </w:rPr>
                            </w:pPr>
                            <w:r w:rsidRPr="000829DC">
                              <w:rPr>
                                <w:smallCaps/>
                                <w:color w:val="002060"/>
                                <w:sz w:val="56"/>
                                <w:szCs w:val="56"/>
                              </w:rPr>
                              <w:t>PROJECT</w:t>
                            </w:r>
                            <w:r w:rsidRPr="000829DC">
                              <w:rPr>
                                <w:b/>
                                <w:bCs/>
                                <w:smallCaps/>
                                <w:color w:val="404040" w:themeColor="text1" w:themeTint="BF"/>
                                <w:sz w:val="56"/>
                                <w:szCs w:val="56"/>
                              </w:rPr>
                              <w:t>DRAWDOWN</w:t>
                            </w:r>
                          </w:p>
                          <w:p w14:paraId="56BC0364" w14:textId="21AAF997" w:rsidR="009C753B" w:rsidRPr="000829DC" w:rsidRDefault="009C753B" w:rsidP="00C81D94">
                            <w:pPr>
                              <w:rPr>
                                <w:smallCaps/>
                                <w:color w:val="4DA4D8" w:themeColor="accent3" w:themeTint="99"/>
                                <w:sz w:val="20"/>
                                <w:szCs w:val="20"/>
                              </w:rPr>
                            </w:pPr>
                            <w:r w:rsidRPr="000829DC">
                              <w:rPr>
                                <w:smallCaps/>
                                <w:color w:val="4DA4D8" w:themeColor="accent3" w:themeTint="99"/>
                                <w:sz w:val="20"/>
                                <w:szCs w:val="20"/>
                              </w:rPr>
                              <w:t xml:space="preserve">27 GATE 5 RD., SAUSALITO, CA 94965              </w:t>
                            </w:r>
                            <w:hyperlink r:id="rId9" w:history="1">
                              <w:r w:rsidRPr="000829DC">
                                <w:rPr>
                                  <w:rStyle w:val="Hyperlink"/>
                                  <w:smallCaps/>
                                  <w:color w:val="4DA4D8" w:themeColor="accent3" w:themeTint="99"/>
                                  <w:sz w:val="20"/>
                                  <w:szCs w:val="20"/>
                                </w:rPr>
                                <w:t>info@drawdown.org</w:t>
                              </w:r>
                            </w:hyperlink>
                            <w:r w:rsidRPr="000829DC">
                              <w:rPr>
                                <w:smallCaps/>
                                <w:color w:val="4DA4D8" w:themeColor="accent3" w:themeTint="99"/>
                                <w:sz w:val="20"/>
                                <w:szCs w:val="20"/>
                              </w:rPr>
                              <w:t xml:space="preserve">             </w:t>
                            </w:r>
                            <w:hyperlink r:id="rId10" w:history="1">
                              <w:r w:rsidRPr="000829DC">
                                <w:rPr>
                                  <w:rStyle w:val="Hyperlink"/>
                                  <w:smallCaps/>
                                  <w:color w:val="4DA4D8" w:themeColor="accent3" w:themeTint="99"/>
                                  <w:sz w:val="20"/>
                                  <w:szCs w:val="20"/>
                                </w:rPr>
                                <w:t>www.drawdown.org</w:t>
                              </w:r>
                            </w:hyperlink>
                            <w:r w:rsidRPr="000829DC">
                              <w:rPr>
                                <w:smallCaps/>
                                <w:color w:val="4DA4D8" w:themeColor="accent3" w:themeTint="99"/>
                                <w:sz w:val="20"/>
                                <w:szCs w:val="20"/>
                              </w:rPr>
                              <w:t xml:space="preserve">              </w:t>
                            </w:r>
                          </w:p>
                          <w:p w14:paraId="05DAFFE7" w14:textId="77777777" w:rsidR="009C753B" w:rsidRDefault="009C753B" w:rsidP="00C81D94">
                            <w:pPr>
                              <w:rPr>
                                <w:smallCaps/>
                                <w:color w:val="404040" w:themeColor="text1" w:themeTint="BF"/>
                                <w:sz w:val="36"/>
                                <w:szCs w:val="36"/>
                              </w:rPr>
                            </w:pPr>
                          </w:p>
                          <w:p w14:paraId="3D97FBF6" w14:textId="77777777" w:rsidR="009C753B" w:rsidRDefault="009C753B" w:rsidP="00C81D94">
                            <w:pPr>
                              <w:rPr>
                                <w:smallCaps/>
                                <w:color w:val="404040" w:themeColor="text1" w:themeTint="BF"/>
                                <w:sz w:val="36"/>
                                <w:szCs w:val="36"/>
                              </w:rPr>
                            </w:pPr>
                          </w:p>
                        </w:txbxContent>
                      </wps:txbx>
                      <wps:bodyPr rot="0" spcFirstLastPara="0" vertOverflow="overflow" horzOverflow="overflow" vert="horz" wrap="square" lIns="9144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71319" id="_x0000_t202" coordsize="21600,21600" o:spt="202" path="m,l,21600r21600,l21600,xe">
                <v:stroke joinstyle="miter"/>
                <v:path gradientshapeok="t" o:connecttype="rect"/>
              </v:shapetype>
              <v:shape id="Text Box 154" o:spid="_x0000_s1026" type="#_x0000_t202" style="position:absolute;margin-left:78pt;margin-top:77.25pt;width:492pt;height:645.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MfgIAAGAFAAAOAAAAZHJzL2Uyb0RvYy54bWysVE1v2zAMvQ/YfxB0X51kSZEFcYqsRYcB&#10;RVusHXpWZCkxJomapMTOfv1I2U6LbpcOu8g0+Ujx8UPLi9YadlAh1uBKPj4bcaachKp225J/f7z+&#10;MOcsJuEqYcCpkh9V5Ber9++WjV+oCezAVCowDOLiovEl36XkF0UR5U5ZEc/AK4dGDcGKhL9hW1RB&#10;NBjdmmIyGp0XDYTKB5AqRtRedUa+yvG1VjLdaR1VYqbkmFvKZ8jnhs5itRSLbRB+V8s+DfEPWVhR&#10;O7z0FOpKJMH2of4jlK1lgAg6nUmwBWhdS5U5IJvx6BWbh53wKnPB4kR/KlP8f2Hl7eE+sLrC3s2m&#10;nDlhsUmPqk3sM7SMdFihxscFAh88QlOLBkQP+ohKIt7qYOmLlBjasdbHU30pnETl+WQ6n47QJNE2&#10;J8KTGcUpnt19iOmLAstIKHnABua6isNNTB10gNBtDq5rY3ITjWMNXvFxNsoOJwsGN46wKo9DH4Yo&#10;dalnKR2NIoxx35TGcmQGpMiDqC5NYAeBIySkVC5l8jkuogmlMYm3OPb456ze4tzxGG4Gl07OtnYQ&#10;MvtXaVc/hpR1h8eav+BNYmo3bd/qDVRH7HSAbluil9c1duNGxHQvAq4HdhBXPt3hoQ1g1aGXONtB&#10;+PU3PeFxatHKWYPrVvL4cy+C4sx8dTjPn8bTKe1n/kEhZOF8PpvTvGwGtdvbS8A+jPFV8TKLBE5m&#10;EHUA+4RPwpquQ5NwEi8t+WYQL1O3/fikSLVeZxCuohfpxj14SaGpLTRkj+2TCL6fxIRDfAvDRorF&#10;q4HssOTpYL1PoOs8rVTZrpx9xXGN87z3Tw69Ey//M+r5YVz9BgAA//8DAFBLAwQUAAYACAAAACEA&#10;7tT+1d0AAAANAQAADwAAAGRycy9kb3ducmV2LnhtbExPQU7DMBC8I/EHa5G4UacoLRDiVBUS4oZE&#10;QEjc3HjrhNrrKHaT8Hs2J7jN7IxmZ8rd7J0YcYhdIAXrVQYCqQmmI6vg4/355h5ETJqMdoFQwQ9G&#10;2FWXF6UuTJjoDcc6WcEhFAutoE2pL6SMTYtex1XokVg7hsHrxHSw0gx64nDv5G2WbaXXHfGHVvf4&#10;1GJzqs9eQffwUo/28/j16qyLp+95f9fbSanrq3n/CCLhnP7MsNTn6lBxp0M4k4nCMd9seUtaQL4B&#10;sTjWecanA6M8Z1FWpfy/ovoFAAD//wMAUEsBAi0AFAAGAAgAAAAhALaDOJL+AAAA4QEAABMAAAAA&#10;AAAAAAAAAAAAAAAAAFtDb250ZW50X1R5cGVzXS54bWxQSwECLQAUAAYACAAAACEAOP0h/9YAAACU&#10;AQAACwAAAAAAAAAAAAAAAAAvAQAAX3JlbHMvLnJlbHNQSwECLQAUAAYACAAAACEAPsm0TH4CAABg&#10;BQAADgAAAAAAAAAAAAAAAAAuAgAAZHJzL2Uyb0RvYy54bWxQSwECLQAUAAYACAAAACEA7tT+1d0A&#10;AAANAQAADwAAAAAAAAAAAAAAAADYBAAAZHJzL2Rvd25yZXYueG1sUEsFBgAAAAAEAAQA8wAAAOIF&#10;AAAAAA==&#10;" filled="f" stroked="f" strokeweight=".5pt">
                <v:textbox inset=",0,54pt,0">
                  <w:txbxContent>
                    <w:p w14:paraId="1E55A2BD" w14:textId="1BAAFECD" w:rsidR="009C753B" w:rsidRPr="000829DC" w:rsidRDefault="009C753B" w:rsidP="000829DC">
                      <w:pPr>
                        <w:jc w:val="center"/>
                        <w:rPr>
                          <w:smallCaps/>
                          <w:color w:val="404040" w:themeColor="text1" w:themeTint="BF"/>
                          <w:sz w:val="48"/>
                          <w:szCs w:val="48"/>
                        </w:rPr>
                      </w:pPr>
                      <w:r w:rsidRPr="000829DC">
                        <w:rPr>
                          <w:smallCaps/>
                          <w:color w:val="404040" w:themeColor="text1" w:themeTint="BF"/>
                          <w:sz w:val="48"/>
                          <w:szCs w:val="48"/>
                        </w:rPr>
                        <w:t>Technical assessment for……</w:t>
                      </w:r>
                    </w:p>
                    <w:p w14:paraId="6774E85B" w14:textId="77777777" w:rsidR="009C753B" w:rsidRDefault="009C753B" w:rsidP="000829DC">
                      <w:pPr>
                        <w:jc w:val="center"/>
                        <w:rPr>
                          <w:smallCaps/>
                          <w:color w:val="404040" w:themeColor="text1" w:themeTint="BF"/>
                          <w:sz w:val="36"/>
                          <w:szCs w:val="36"/>
                        </w:rPr>
                      </w:pPr>
                    </w:p>
                    <w:p w14:paraId="0B5B69D5" w14:textId="2AF1F898" w:rsidR="009C753B" w:rsidRDefault="009C753B" w:rsidP="00E844EA">
                      <w:pPr>
                        <w:jc w:val="center"/>
                        <w:rPr>
                          <w:smallCaps/>
                          <w:color w:val="404040" w:themeColor="text1" w:themeTint="BF"/>
                          <w:sz w:val="36"/>
                          <w:szCs w:val="36"/>
                        </w:rPr>
                      </w:pPr>
                      <w:r>
                        <w:rPr>
                          <w:smallCaps/>
                          <w:color w:val="404040" w:themeColor="text1" w:themeTint="BF"/>
                          <w:sz w:val="36"/>
                          <w:szCs w:val="36"/>
                        </w:rPr>
                        <w:t>Net Zero Buildings</w:t>
                      </w:r>
                    </w:p>
                    <w:p w14:paraId="5943CD2B" w14:textId="77777777" w:rsidR="009C753B" w:rsidRDefault="009C753B" w:rsidP="000829DC">
                      <w:pPr>
                        <w:rPr>
                          <w:smallCaps/>
                          <w:color w:val="404040" w:themeColor="text1" w:themeTint="BF"/>
                          <w:sz w:val="36"/>
                          <w:szCs w:val="36"/>
                        </w:rPr>
                      </w:pPr>
                    </w:p>
                    <w:p w14:paraId="1922C9C8" w14:textId="77777777" w:rsidR="009C753B" w:rsidRDefault="009C753B" w:rsidP="000829DC">
                      <w:pPr>
                        <w:rPr>
                          <w:smallCaps/>
                          <w:color w:val="404040" w:themeColor="text1" w:themeTint="BF"/>
                          <w:sz w:val="36"/>
                          <w:szCs w:val="36"/>
                        </w:rPr>
                      </w:pPr>
                    </w:p>
                    <w:p w14:paraId="66A3CB5B" w14:textId="77777777" w:rsidR="009C753B" w:rsidRDefault="009C753B" w:rsidP="000829DC">
                      <w:pPr>
                        <w:rPr>
                          <w:smallCaps/>
                          <w:color w:val="404040" w:themeColor="text1" w:themeTint="BF"/>
                          <w:sz w:val="36"/>
                          <w:szCs w:val="36"/>
                        </w:rPr>
                      </w:pPr>
                    </w:p>
                    <w:p w14:paraId="0B02E81E" w14:textId="77777777" w:rsidR="009C753B" w:rsidRDefault="009C753B" w:rsidP="000829DC">
                      <w:pPr>
                        <w:rPr>
                          <w:smallCaps/>
                          <w:color w:val="404040" w:themeColor="text1" w:themeTint="BF"/>
                          <w:sz w:val="36"/>
                          <w:szCs w:val="36"/>
                        </w:rPr>
                      </w:pPr>
                    </w:p>
                    <w:p w14:paraId="596D7C93" w14:textId="0D05D9A9" w:rsidR="009C753B" w:rsidRPr="000829DC" w:rsidRDefault="009C753B" w:rsidP="000829DC">
                      <w:pPr>
                        <w:spacing w:after="0" w:line="240" w:lineRule="auto"/>
                        <w:jc w:val="center"/>
                        <w:rPr>
                          <w:smallCaps/>
                          <w:color w:val="404040" w:themeColor="text1" w:themeTint="BF"/>
                          <w:sz w:val="36"/>
                          <w:szCs w:val="36"/>
                        </w:rPr>
                      </w:pPr>
                      <w:r>
                        <w:rPr>
                          <w:smallCaps/>
                          <w:color w:val="404040" w:themeColor="text1" w:themeTint="BF"/>
                          <w:sz w:val="36"/>
                          <w:szCs w:val="36"/>
                        </w:rPr>
                        <w:t xml:space="preserve">Draft 1.1 </w:t>
                      </w:r>
                      <w:r>
                        <w:rPr>
                          <w:smallCaps/>
                          <w:color w:val="404040" w:themeColor="text1" w:themeTint="BF"/>
                          <w:sz w:val="36"/>
                          <w:szCs w:val="36"/>
                        </w:rPr>
                        <w:tab/>
                        <w:t>, 18</w:t>
                      </w:r>
                      <w:r w:rsidRPr="00585DAA">
                        <w:rPr>
                          <w:smallCaps/>
                          <w:color w:val="404040" w:themeColor="text1" w:themeTint="BF"/>
                          <w:sz w:val="36"/>
                          <w:szCs w:val="36"/>
                          <w:vertAlign w:val="superscript"/>
                        </w:rPr>
                        <w:t>th</w:t>
                      </w:r>
                      <w:r>
                        <w:rPr>
                          <w:smallCaps/>
                          <w:color w:val="404040" w:themeColor="text1" w:themeTint="BF"/>
                          <w:sz w:val="36"/>
                          <w:szCs w:val="36"/>
                        </w:rPr>
                        <w:t xml:space="preserve"> December 2016</w:t>
                      </w:r>
                    </w:p>
                    <w:p w14:paraId="5850EC6A" w14:textId="77777777" w:rsidR="009C753B" w:rsidRPr="000829DC" w:rsidRDefault="009C753B" w:rsidP="000829DC">
                      <w:pPr>
                        <w:spacing w:after="0" w:line="240" w:lineRule="auto"/>
                        <w:rPr>
                          <w:smallCaps/>
                          <w:color w:val="404040" w:themeColor="text1" w:themeTint="BF"/>
                          <w:sz w:val="36"/>
                          <w:szCs w:val="36"/>
                        </w:rPr>
                      </w:pPr>
                    </w:p>
                    <w:p w14:paraId="338A969E" w14:textId="77777777" w:rsidR="009C753B" w:rsidRDefault="009C753B" w:rsidP="000829DC">
                      <w:pPr>
                        <w:spacing w:after="0" w:line="240" w:lineRule="auto"/>
                        <w:rPr>
                          <w:smallCaps/>
                          <w:color w:val="404040" w:themeColor="text1" w:themeTint="BF"/>
                          <w:sz w:val="36"/>
                          <w:szCs w:val="36"/>
                        </w:rPr>
                      </w:pPr>
                    </w:p>
                    <w:p w14:paraId="65546F4F" w14:textId="77777777" w:rsidR="009C753B" w:rsidRDefault="009C753B" w:rsidP="000829DC">
                      <w:pPr>
                        <w:spacing w:after="0" w:line="240" w:lineRule="auto"/>
                        <w:rPr>
                          <w:smallCaps/>
                          <w:color w:val="404040" w:themeColor="text1" w:themeTint="BF"/>
                          <w:sz w:val="36"/>
                          <w:szCs w:val="36"/>
                        </w:rPr>
                      </w:pPr>
                    </w:p>
                    <w:p w14:paraId="733F1897" w14:textId="77777777" w:rsidR="009C753B" w:rsidRDefault="009C753B" w:rsidP="000829DC">
                      <w:pPr>
                        <w:spacing w:after="0" w:line="240" w:lineRule="auto"/>
                        <w:rPr>
                          <w:smallCaps/>
                          <w:color w:val="404040" w:themeColor="text1" w:themeTint="BF"/>
                          <w:sz w:val="36"/>
                          <w:szCs w:val="36"/>
                        </w:rPr>
                      </w:pPr>
                    </w:p>
                    <w:p w14:paraId="569F5277" w14:textId="77777777" w:rsidR="009C753B" w:rsidRDefault="009C753B" w:rsidP="000829DC">
                      <w:pPr>
                        <w:spacing w:after="0" w:line="240" w:lineRule="auto"/>
                        <w:rPr>
                          <w:smallCaps/>
                          <w:color w:val="404040" w:themeColor="text1" w:themeTint="BF"/>
                          <w:sz w:val="36"/>
                          <w:szCs w:val="36"/>
                        </w:rPr>
                      </w:pPr>
                    </w:p>
                    <w:p w14:paraId="392B7194" w14:textId="77777777" w:rsidR="009C753B" w:rsidRDefault="009C753B" w:rsidP="000829DC">
                      <w:pPr>
                        <w:spacing w:after="0" w:line="240" w:lineRule="auto"/>
                        <w:rPr>
                          <w:smallCaps/>
                          <w:color w:val="404040" w:themeColor="text1" w:themeTint="BF"/>
                          <w:sz w:val="36"/>
                          <w:szCs w:val="36"/>
                        </w:rPr>
                      </w:pPr>
                    </w:p>
                    <w:p w14:paraId="52B10625" w14:textId="77777777" w:rsidR="009C753B" w:rsidRDefault="009C753B" w:rsidP="000829DC">
                      <w:pPr>
                        <w:spacing w:after="0" w:line="240" w:lineRule="auto"/>
                        <w:rPr>
                          <w:smallCaps/>
                          <w:color w:val="404040" w:themeColor="text1" w:themeTint="BF"/>
                          <w:sz w:val="36"/>
                          <w:szCs w:val="36"/>
                        </w:rPr>
                      </w:pPr>
                    </w:p>
                    <w:p w14:paraId="42A354AD" w14:textId="77777777" w:rsidR="009C753B" w:rsidRDefault="009C753B" w:rsidP="000829DC">
                      <w:pPr>
                        <w:spacing w:after="0" w:line="240" w:lineRule="auto"/>
                        <w:rPr>
                          <w:smallCaps/>
                          <w:color w:val="404040" w:themeColor="text1" w:themeTint="BF"/>
                          <w:sz w:val="36"/>
                          <w:szCs w:val="36"/>
                        </w:rPr>
                      </w:pPr>
                    </w:p>
                    <w:p w14:paraId="0EF4437F" w14:textId="77777777" w:rsidR="009C753B" w:rsidRPr="000829DC" w:rsidRDefault="009C753B" w:rsidP="000829DC">
                      <w:pPr>
                        <w:spacing w:after="0" w:line="240" w:lineRule="auto"/>
                        <w:rPr>
                          <w:smallCaps/>
                          <w:color w:val="404040" w:themeColor="text1" w:themeTint="BF"/>
                          <w:sz w:val="36"/>
                          <w:szCs w:val="36"/>
                        </w:rPr>
                      </w:pPr>
                    </w:p>
                    <w:p w14:paraId="66C10BC1" w14:textId="77777777" w:rsidR="009C753B" w:rsidRPr="000829DC" w:rsidRDefault="009C753B" w:rsidP="000829DC">
                      <w:pPr>
                        <w:spacing w:after="0" w:line="240" w:lineRule="auto"/>
                        <w:rPr>
                          <w:b/>
                          <w:smallCaps/>
                          <w:color w:val="404040" w:themeColor="text1" w:themeTint="BF"/>
                          <w:sz w:val="28"/>
                          <w:szCs w:val="28"/>
                        </w:rPr>
                      </w:pPr>
                      <w:r w:rsidRPr="000829DC">
                        <w:rPr>
                          <w:b/>
                          <w:smallCaps/>
                          <w:color w:val="404040" w:themeColor="text1" w:themeTint="BF"/>
                          <w:sz w:val="28"/>
                          <w:szCs w:val="28"/>
                        </w:rPr>
                        <w:t>Prepared by:</w:t>
                      </w:r>
                    </w:p>
                    <w:p w14:paraId="2A02DF4E" w14:textId="386D53D6" w:rsidR="009C753B" w:rsidRPr="000829DC" w:rsidRDefault="009C753B" w:rsidP="000829DC">
                      <w:pPr>
                        <w:spacing w:after="0" w:line="240" w:lineRule="auto"/>
                        <w:rPr>
                          <w:smallCaps/>
                          <w:color w:val="404040" w:themeColor="text1" w:themeTint="BF"/>
                          <w:sz w:val="28"/>
                          <w:szCs w:val="28"/>
                        </w:rPr>
                      </w:pPr>
                      <w:r>
                        <w:rPr>
                          <w:smallCaps/>
                          <w:color w:val="404040" w:themeColor="text1" w:themeTint="BF"/>
                          <w:sz w:val="28"/>
                          <w:szCs w:val="28"/>
                        </w:rPr>
                        <w:t>David Mead</w:t>
                      </w:r>
                      <w:r w:rsidRPr="000829DC">
                        <w:rPr>
                          <w:smallCaps/>
                          <w:color w:val="404040" w:themeColor="text1" w:themeTint="BF"/>
                          <w:sz w:val="28"/>
                          <w:szCs w:val="28"/>
                        </w:rPr>
                        <w:t xml:space="preserve"> </w:t>
                      </w:r>
                    </w:p>
                    <w:p w14:paraId="6C4588F0" w14:textId="77777777" w:rsidR="009C753B" w:rsidRDefault="009C753B" w:rsidP="000829DC">
                      <w:pPr>
                        <w:rPr>
                          <w:smallCaps/>
                          <w:color w:val="404040" w:themeColor="text1" w:themeTint="BF"/>
                        </w:rPr>
                      </w:pPr>
                    </w:p>
                    <w:p w14:paraId="4B3D7D71" w14:textId="77777777" w:rsidR="009C753B" w:rsidRPr="000829DC" w:rsidRDefault="009C753B" w:rsidP="000829DC">
                      <w:pPr>
                        <w:rPr>
                          <w:smallCaps/>
                          <w:color w:val="404040" w:themeColor="text1" w:themeTint="BF"/>
                        </w:rPr>
                      </w:pPr>
                    </w:p>
                    <w:p w14:paraId="6BCE5199" w14:textId="77777777" w:rsidR="009C753B" w:rsidRPr="000829DC" w:rsidRDefault="009C753B" w:rsidP="000829DC">
                      <w:pPr>
                        <w:rPr>
                          <w:smallCaps/>
                          <w:color w:val="404040" w:themeColor="text1" w:themeTint="BF"/>
                          <w:sz w:val="56"/>
                          <w:szCs w:val="56"/>
                        </w:rPr>
                      </w:pPr>
                      <w:r w:rsidRPr="000829DC">
                        <w:rPr>
                          <w:smallCaps/>
                          <w:color w:val="002060"/>
                          <w:sz w:val="56"/>
                          <w:szCs w:val="56"/>
                        </w:rPr>
                        <w:t>PROJECT</w:t>
                      </w:r>
                      <w:r w:rsidRPr="000829DC">
                        <w:rPr>
                          <w:b/>
                          <w:bCs/>
                          <w:smallCaps/>
                          <w:color w:val="404040" w:themeColor="text1" w:themeTint="BF"/>
                          <w:sz w:val="56"/>
                          <w:szCs w:val="56"/>
                        </w:rPr>
                        <w:t>DRAWDOWN</w:t>
                      </w:r>
                    </w:p>
                    <w:p w14:paraId="56BC0364" w14:textId="21AAF997" w:rsidR="009C753B" w:rsidRPr="000829DC" w:rsidRDefault="009C753B" w:rsidP="00C81D94">
                      <w:pPr>
                        <w:rPr>
                          <w:smallCaps/>
                          <w:color w:val="4DA4D8" w:themeColor="accent3" w:themeTint="99"/>
                          <w:sz w:val="20"/>
                          <w:szCs w:val="20"/>
                        </w:rPr>
                      </w:pPr>
                      <w:r w:rsidRPr="000829DC">
                        <w:rPr>
                          <w:smallCaps/>
                          <w:color w:val="4DA4D8" w:themeColor="accent3" w:themeTint="99"/>
                          <w:sz w:val="20"/>
                          <w:szCs w:val="20"/>
                        </w:rPr>
                        <w:t xml:space="preserve">27 GATE 5 RD., SAUSALITO, CA 94965              </w:t>
                      </w:r>
                      <w:hyperlink r:id="rId11" w:history="1">
                        <w:r w:rsidRPr="000829DC">
                          <w:rPr>
                            <w:rStyle w:val="Hyperlink"/>
                            <w:smallCaps/>
                            <w:color w:val="4DA4D8" w:themeColor="accent3" w:themeTint="99"/>
                            <w:sz w:val="20"/>
                            <w:szCs w:val="20"/>
                          </w:rPr>
                          <w:t>info@drawdown.org</w:t>
                        </w:r>
                      </w:hyperlink>
                      <w:r w:rsidRPr="000829DC">
                        <w:rPr>
                          <w:smallCaps/>
                          <w:color w:val="4DA4D8" w:themeColor="accent3" w:themeTint="99"/>
                          <w:sz w:val="20"/>
                          <w:szCs w:val="20"/>
                        </w:rPr>
                        <w:t xml:space="preserve">             </w:t>
                      </w:r>
                      <w:hyperlink r:id="rId12" w:history="1">
                        <w:r w:rsidRPr="000829DC">
                          <w:rPr>
                            <w:rStyle w:val="Hyperlink"/>
                            <w:smallCaps/>
                            <w:color w:val="4DA4D8" w:themeColor="accent3" w:themeTint="99"/>
                            <w:sz w:val="20"/>
                            <w:szCs w:val="20"/>
                          </w:rPr>
                          <w:t>www.drawdown.org</w:t>
                        </w:r>
                      </w:hyperlink>
                      <w:r w:rsidRPr="000829DC">
                        <w:rPr>
                          <w:smallCaps/>
                          <w:color w:val="4DA4D8" w:themeColor="accent3" w:themeTint="99"/>
                          <w:sz w:val="20"/>
                          <w:szCs w:val="20"/>
                        </w:rPr>
                        <w:t xml:space="preserve">              </w:t>
                      </w:r>
                    </w:p>
                    <w:p w14:paraId="05DAFFE7" w14:textId="77777777" w:rsidR="009C753B" w:rsidRDefault="009C753B" w:rsidP="00C81D94">
                      <w:pPr>
                        <w:rPr>
                          <w:smallCaps/>
                          <w:color w:val="404040" w:themeColor="text1" w:themeTint="BF"/>
                          <w:sz w:val="36"/>
                          <w:szCs w:val="36"/>
                        </w:rPr>
                      </w:pPr>
                    </w:p>
                    <w:p w14:paraId="3D97FBF6" w14:textId="77777777" w:rsidR="009C753B" w:rsidRDefault="009C753B" w:rsidP="00C81D94">
                      <w:pPr>
                        <w:rPr>
                          <w:smallCaps/>
                          <w:color w:val="404040" w:themeColor="text1" w:themeTint="BF"/>
                          <w:sz w:val="36"/>
                          <w:szCs w:val="36"/>
                        </w:rPr>
                      </w:pPr>
                    </w:p>
                  </w:txbxContent>
                </v:textbox>
                <w10:wrap type="square" anchorx="page" anchory="page"/>
              </v:shape>
            </w:pict>
          </mc:Fallback>
        </mc:AlternateContent>
      </w:r>
    </w:p>
    <w:sdt>
      <w:sdtPr>
        <w:rPr>
          <w:rFonts w:asciiTheme="minorHAnsi" w:eastAsiaTheme="minorEastAsia" w:hAnsiTheme="minorHAnsi" w:cstheme="minorBidi"/>
          <w:b w:val="0"/>
          <w:bCs w:val="0"/>
          <w:smallCaps w:val="0"/>
          <w:color w:val="auto"/>
          <w:sz w:val="22"/>
          <w:szCs w:val="22"/>
        </w:rPr>
        <w:id w:val="442275696"/>
        <w:docPartObj>
          <w:docPartGallery w:val="Table of Contents"/>
          <w:docPartUnique/>
        </w:docPartObj>
      </w:sdtPr>
      <w:sdtEndPr>
        <w:rPr>
          <w:noProof/>
        </w:rPr>
      </w:sdtEndPr>
      <w:sdtContent>
        <w:p w14:paraId="62199C04" w14:textId="77777777" w:rsidR="00640665" w:rsidRDefault="00640665" w:rsidP="00B144E5">
          <w:pPr>
            <w:pStyle w:val="TOCHeading"/>
            <w:numPr>
              <w:ilvl w:val="0"/>
              <w:numId w:val="0"/>
            </w:numPr>
            <w:spacing w:before="0" w:after="0" w:line="240" w:lineRule="auto"/>
          </w:pPr>
          <w:r>
            <w:t>Table of Contents</w:t>
          </w:r>
        </w:p>
        <w:p w14:paraId="59B78ED6" w14:textId="77777777" w:rsidR="005364BD" w:rsidRDefault="00640665">
          <w:pPr>
            <w:pStyle w:val="TOC1"/>
            <w:tabs>
              <w:tab w:val="right" w:leader="dot" w:pos="9350"/>
            </w:tabs>
            <w:rPr>
              <w:noProof/>
              <w:lang w:eastAsia="en-US"/>
            </w:rPr>
          </w:pPr>
          <w:r>
            <w:fldChar w:fldCharType="begin"/>
          </w:r>
          <w:r>
            <w:instrText xml:space="preserve"> TOC \o "1-3" \h \z \u </w:instrText>
          </w:r>
          <w:r>
            <w:fldChar w:fldCharType="separate"/>
          </w:r>
          <w:hyperlink w:anchor="_Toc469831578" w:history="1">
            <w:r w:rsidR="005364BD" w:rsidRPr="00830068">
              <w:rPr>
                <w:rStyle w:val="Hyperlink"/>
                <w:noProof/>
              </w:rPr>
              <w:t>Executive Summary</w:t>
            </w:r>
            <w:r w:rsidR="005364BD">
              <w:rPr>
                <w:noProof/>
                <w:webHidden/>
              </w:rPr>
              <w:tab/>
            </w:r>
            <w:r w:rsidR="005364BD">
              <w:rPr>
                <w:noProof/>
                <w:webHidden/>
              </w:rPr>
              <w:fldChar w:fldCharType="begin"/>
            </w:r>
            <w:r w:rsidR="005364BD">
              <w:rPr>
                <w:noProof/>
                <w:webHidden/>
              </w:rPr>
              <w:instrText xml:space="preserve"> PAGEREF _Toc469831578 \h </w:instrText>
            </w:r>
            <w:r w:rsidR="005364BD">
              <w:rPr>
                <w:noProof/>
                <w:webHidden/>
              </w:rPr>
            </w:r>
            <w:r w:rsidR="005364BD">
              <w:rPr>
                <w:noProof/>
                <w:webHidden/>
              </w:rPr>
              <w:fldChar w:fldCharType="separate"/>
            </w:r>
            <w:r w:rsidR="005364BD">
              <w:rPr>
                <w:noProof/>
                <w:webHidden/>
              </w:rPr>
              <w:t>1</w:t>
            </w:r>
            <w:r w:rsidR="005364BD">
              <w:rPr>
                <w:noProof/>
                <w:webHidden/>
              </w:rPr>
              <w:fldChar w:fldCharType="end"/>
            </w:r>
          </w:hyperlink>
        </w:p>
        <w:p w14:paraId="71EF8E2B" w14:textId="77777777" w:rsidR="005364BD" w:rsidRDefault="009C753B">
          <w:pPr>
            <w:pStyle w:val="TOC1"/>
            <w:tabs>
              <w:tab w:val="left" w:pos="440"/>
              <w:tab w:val="right" w:leader="dot" w:pos="9350"/>
            </w:tabs>
            <w:rPr>
              <w:noProof/>
              <w:lang w:eastAsia="en-US"/>
            </w:rPr>
          </w:pPr>
          <w:hyperlink w:anchor="_Toc469831579" w:history="1">
            <w:r w:rsidR="005364BD" w:rsidRPr="00830068">
              <w:rPr>
                <w:rStyle w:val="Hyperlink"/>
                <w:noProof/>
              </w:rPr>
              <w:t>1</w:t>
            </w:r>
            <w:r w:rsidR="005364BD">
              <w:rPr>
                <w:noProof/>
                <w:lang w:eastAsia="en-US"/>
              </w:rPr>
              <w:tab/>
            </w:r>
            <w:r w:rsidR="005364BD" w:rsidRPr="00830068">
              <w:rPr>
                <w:rStyle w:val="Hyperlink"/>
                <w:noProof/>
              </w:rPr>
              <w:t>Literature Review</w:t>
            </w:r>
            <w:r w:rsidR="005364BD">
              <w:rPr>
                <w:noProof/>
                <w:webHidden/>
              </w:rPr>
              <w:tab/>
            </w:r>
            <w:r w:rsidR="005364BD">
              <w:rPr>
                <w:noProof/>
                <w:webHidden/>
              </w:rPr>
              <w:fldChar w:fldCharType="begin"/>
            </w:r>
            <w:r w:rsidR="005364BD">
              <w:rPr>
                <w:noProof/>
                <w:webHidden/>
              </w:rPr>
              <w:instrText xml:space="preserve"> PAGEREF _Toc469831579 \h </w:instrText>
            </w:r>
            <w:r w:rsidR="005364BD">
              <w:rPr>
                <w:noProof/>
                <w:webHidden/>
              </w:rPr>
            </w:r>
            <w:r w:rsidR="005364BD">
              <w:rPr>
                <w:noProof/>
                <w:webHidden/>
              </w:rPr>
              <w:fldChar w:fldCharType="separate"/>
            </w:r>
            <w:r w:rsidR="005364BD">
              <w:rPr>
                <w:noProof/>
                <w:webHidden/>
              </w:rPr>
              <w:t>2</w:t>
            </w:r>
            <w:r w:rsidR="005364BD">
              <w:rPr>
                <w:noProof/>
                <w:webHidden/>
              </w:rPr>
              <w:fldChar w:fldCharType="end"/>
            </w:r>
          </w:hyperlink>
        </w:p>
        <w:p w14:paraId="0E2DED14" w14:textId="77777777" w:rsidR="005364BD" w:rsidRDefault="009C753B">
          <w:pPr>
            <w:pStyle w:val="TOC2"/>
            <w:tabs>
              <w:tab w:val="left" w:pos="880"/>
              <w:tab w:val="right" w:leader="dot" w:pos="9350"/>
            </w:tabs>
            <w:rPr>
              <w:noProof/>
              <w:lang w:eastAsia="en-US"/>
            </w:rPr>
          </w:pPr>
          <w:hyperlink w:anchor="_Toc469831580" w:history="1">
            <w:r w:rsidR="005364BD" w:rsidRPr="00830068">
              <w:rPr>
                <w:rStyle w:val="Hyperlink"/>
                <w:noProof/>
              </w:rPr>
              <w:t>1.1</w:t>
            </w:r>
            <w:r w:rsidR="005364BD">
              <w:rPr>
                <w:noProof/>
                <w:lang w:eastAsia="en-US"/>
              </w:rPr>
              <w:tab/>
            </w:r>
            <w:r w:rsidR="005364BD" w:rsidRPr="00830068">
              <w:rPr>
                <w:rStyle w:val="Hyperlink"/>
                <w:noProof/>
              </w:rPr>
              <w:t>State of Net Zero Buildings</w:t>
            </w:r>
            <w:r w:rsidR="005364BD">
              <w:rPr>
                <w:noProof/>
                <w:webHidden/>
              </w:rPr>
              <w:tab/>
            </w:r>
            <w:r w:rsidR="005364BD">
              <w:rPr>
                <w:noProof/>
                <w:webHidden/>
              </w:rPr>
              <w:fldChar w:fldCharType="begin"/>
            </w:r>
            <w:r w:rsidR="005364BD">
              <w:rPr>
                <w:noProof/>
                <w:webHidden/>
              </w:rPr>
              <w:instrText xml:space="preserve"> PAGEREF _Toc469831580 \h </w:instrText>
            </w:r>
            <w:r w:rsidR="005364BD">
              <w:rPr>
                <w:noProof/>
                <w:webHidden/>
              </w:rPr>
            </w:r>
            <w:r w:rsidR="005364BD">
              <w:rPr>
                <w:noProof/>
                <w:webHidden/>
              </w:rPr>
              <w:fldChar w:fldCharType="separate"/>
            </w:r>
            <w:r w:rsidR="005364BD">
              <w:rPr>
                <w:noProof/>
                <w:webHidden/>
              </w:rPr>
              <w:t>2</w:t>
            </w:r>
            <w:r w:rsidR="005364BD">
              <w:rPr>
                <w:noProof/>
                <w:webHidden/>
              </w:rPr>
              <w:fldChar w:fldCharType="end"/>
            </w:r>
          </w:hyperlink>
        </w:p>
        <w:p w14:paraId="12ECC9A5" w14:textId="77777777" w:rsidR="005364BD" w:rsidRDefault="009C753B">
          <w:pPr>
            <w:pStyle w:val="TOC2"/>
            <w:tabs>
              <w:tab w:val="left" w:pos="880"/>
              <w:tab w:val="right" w:leader="dot" w:pos="9350"/>
            </w:tabs>
            <w:rPr>
              <w:noProof/>
              <w:lang w:eastAsia="en-US"/>
            </w:rPr>
          </w:pPr>
          <w:hyperlink w:anchor="_Toc469831581" w:history="1">
            <w:r w:rsidR="005364BD" w:rsidRPr="00830068">
              <w:rPr>
                <w:rStyle w:val="Hyperlink"/>
                <w:noProof/>
              </w:rPr>
              <w:t>1.2</w:t>
            </w:r>
            <w:r w:rsidR="005364BD">
              <w:rPr>
                <w:noProof/>
                <w:lang w:eastAsia="en-US"/>
              </w:rPr>
              <w:tab/>
            </w:r>
            <w:r w:rsidR="005364BD" w:rsidRPr="00830068">
              <w:rPr>
                <w:rStyle w:val="Hyperlink"/>
                <w:noProof/>
              </w:rPr>
              <w:t>Adoption Path</w:t>
            </w:r>
            <w:r w:rsidR="005364BD">
              <w:rPr>
                <w:noProof/>
                <w:webHidden/>
              </w:rPr>
              <w:tab/>
            </w:r>
            <w:r w:rsidR="005364BD">
              <w:rPr>
                <w:noProof/>
                <w:webHidden/>
              </w:rPr>
              <w:fldChar w:fldCharType="begin"/>
            </w:r>
            <w:r w:rsidR="005364BD">
              <w:rPr>
                <w:noProof/>
                <w:webHidden/>
              </w:rPr>
              <w:instrText xml:space="preserve"> PAGEREF _Toc469831581 \h </w:instrText>
            </w:r>
            <w:r w:rsidR="005364BD">
              <w:rPr>
                <w:noProof/>
                <w:webHidden/>
              </w:rPr>
            </w:r>
            <w:r w:rsidR="005364BD">
              <w:rPr>
                <w:noProof/>
                <w:webHidden/>
              </w:rPr>
              <w:fldChar w:fldCharType="separate"/>
            </w:r>
            <w:r w:rsidR="005364BD">
              <w:rPr>
                <w:noProof/>
                <w:webHidden/>
              </w:rPr>
              <w:t>10</w:t>
            </w:r>
            <w:r w:rsidR="005364BD">
              <w:rPr>
                <w:noProof/>
                <w:webHidden/>
              </w:rPr>
              <w:fldChar w:fldCharType="end"/>
            </w:r>
          </w:hyperlink>
        </w:p>
        <w:p w14:paraId="21008D52" w14:textId="77777777" w:rsidR="005364BD" w:rsidRDefault="009C753B">
          <w:pPr>
            <w:pStyle w:val="TOC2"/>
            <w:tabs>
              <w:tab w:val="left" w:pos="880"/>
              <w:tab w:val="right" w:leader="dot" w:pos="9350"/>
            </w:tabs>
            <w:rPr>
              <w:noProof/>
              <w:lang w:eastAsia="en-US"/>
            </w:rPr>
          </w:pPr>
          <w:hyperlink w:anchor="_Toc469831582" w:history="1">
            <w:r w:rsidR="005364BD" w:rsidRPr="00830068">
              <w:rPr>
                <w:rStyle w:val="Hyperlink"/>
                <w:noProof/>
              </w:rPr>
              <w:t>1.3</w:t>
            </w:r>
            <w:r w:rsidR="005364BD">
              <w:rPr>
                <w:noProof/>
                <w:lang w:eastAsia="en-US"/>
              </w:rPr>
              <w:tab/>
            </w:r>
            <w:r w:rsidR="005364BD" w:rsidRPr="00830068">
              <w:rPr>
                <w:rStyle w:val="Hyperlink"/>
                <w:noProof/>
              </w:rPr>
              <w:t>Implementing Net Zero Buildings</w:t>
            </w:r>
            <w:r w:rsidR="005364BD">
              <w:rPr>
                <w:noProof/>
                <w:webHidden/>
              </w:rPr>
              <w:tab/>
            </w:r>
            <w:r w:rsidR="005364BD">
              <w:rPr>
                <w:noProof/>
                <w:webHidden/>
              </w:rPr>
              <w:fldChar w:fldCharType="begin"/>
            </w:r>
            <w:r w:rsidR="005364BD">
              <w:rPr>
                <w:noProof/>
                <w:webHidden/>
              </w:rPr>
              <w:instrText xml:space="preserve"> PAGEREF _Toc469831582 \h </w:instrText>
            </w:r>
            <w:r w:rsidR="005364BD">
              <w:rPr>
                <w:noProof/>
                <w:webHidden/>
              </w:rPr>
            </w:r>
            <w:r w:rsidR="005364BD">
              <w:rPr>
                <w:noProof/>
                <w:webHidden/>
              </w:rPr>
              <w:fldChar w:fldCharType="separate"/>
            </w:r>
            <w:r w:rsidR="005364BD">
              <w:rPr>
                <w:noProof/>
                <w:webHidden/>
              </w:rPr>
              <w:t>15</w:t>
            </w:r>
            <w:r w:rsidR="005364BD">
              <w:rPr>
                <w:noProof/>
                <w:webHidden/>
              </w:rPr>
              <w:fldChar w:fldCharType="end"/>
            </w:r>
          </w:hyperlink>
        </w:p>
        <w:p w14:paraId="2D3A361E" w14:textId="77777777" w:rsidR="005364BD" w:rsidRDefault="009C753B">
          <w:pPr>
            <w:pStyle w:val="TOC2"/>
            <w:tabs>
              <w:tab w:val="left" w:pos="880"/>
              <w:tab w:val="right" w:leader="dot" w:pos="9350"/>
            </w:tabs>
            <w:rPr>
              <w:noProof/>
              <w:lang w:eastAsia="en-US"/>
            </w:rPr>
          </w:pPr>
          <w:hyperlink w:anchor="_Toc469831583" w:history="1">
            <w:r w:rsidR="005364BD" w:rsidRPr="00830068">
              <w:rPr>
                <w:rStyle w:val="Hyperlink"/>
                <w:noProof/>
              </w:rPr>
              <w:t>1.4</w:t>
            </w:r>
            <w:r w:rsidR="005364BD">
              <w:rPr>
                <w:noProof/>
                <w:lang w:eastAsia="en-US"/>
              </w:rPr>
              <w:tab/>
            </w:r>
            <w:r w:rsidR="005364BD" w:rsidRPr="00830068">
              <w:rPr>
                <w:rStyle w:val="Hyperlink"/>
                <w:noProof/>
              </w:rPr>
              <w:t>Advantages and disadvantages of Net Zero Buildings</w:t>
            </w:r>
            <w:r w:rsidR="005364BD">
              <w:rPr>
                <w:noProof/>
                <w:webHidden/>
              </w:rPr>
              <w:tab/>
            </w:r>
            <w:r w:rsidR="005364BD">
              <w:rPr>
                <w:noProof/>
                <w:webHidden/>
              </w:rPr>
              <w:fldChar w:fldCharType="begin"/>
            </w:r>
            <w:r w:rsidR="005364BD">
              <w:rPr>
                <w:noProof/>
                <w:webHidden/>
              </w:rPr>
              <w:instrText xml:space="preserve"> PAGEREF _Toc469831583 \h </w:instrText>
            </w:r>
            <w:r w:rsidR="005364BD">
              <w:rPr>
                <w:noProof/>
                <w:webHidden/>
              </w:rPr>
            </w:r>
            <w:r w:rsidR="005364BD">
              <w:rPr>
                <w:noProof/>
                <w:webHidden/>
              </w:rPr>
              <w:fldChar w:fldCharType="separate"/>
            </w:r>
            <w:r w:rsidR="005364BD">
              <w:rPr>
                <w:noProof/>
                <w:webHidden/>
              </w:rPr>
              <w:t>16</w:t>
            </w:r>
            <w:r w:rsidR="005364BD">
              <w:rPr>
                <w:noProof/>
                <w:webHidden/>
              </w:rPr>
              <w:fldChar w:fldCharType="end"/>
            </w:r>
          </w:hyperlink>
        </w:p>
        <w:p w14:paraId="2D3AE0A3" w14:textId="77777777" w:rsidR="005364BD" w:rsidRDefault="009C753B">
          <w:pPr>
            <w:pStyle w:val="TOC2"/>
            <w:tabs>
              <w:tab w:val="left" w:pos="880"/>
              <w:tab w:val="right" w:leader="dot" w:pos="9350"/>
            </w:tabs>
            <w:rPr>
              <w:noProof/>
              <w:lang w:eastAsia="en-US"/>
            </w:rPr>
          </w:pPr>
          <w:hyperlink w:anchor="_Toc469831584" w:history="1">
            <w:r w:rsidR="005364BD" w:rsidRPr="00830068">
              <w:rPr>
                <w:rStyle w:val="Hyperlink"/>
                <w:noProof/>
              </w:rPr>
              <w:t>1.5</w:t>
            </w:r>
            <w:r w:rsidR="005364BD">
              <w:rPr>
                <w:noProof/>
                <w:lang w:eastAsia="en-US"/>
              </w:rPr>
              <w:tab/>
            </w:r>
            <w:r w:rsidR="005364BD" w:rsidRPr="00830068">
              <w:rPr>
                <w:rStyle w:val="Hyperlink"/>
                <w:noProof/>
              </w:rPr>
              <w:t>Net Zero Building Archetype</w:t>
            </w:r>
            <w:r w:rsidR="005364BD">
              <w:rPr>
                <w:noProof/>
                <w:webHidden/>
              </w:rPr>
              <w:tab/>
            </w:r>
            <w:r w:rsidR="005364BD">
              <w:rPr>
                <w:noProof/>
                <w:webHidden/>
              </w:rPr>
              <w:fldChar w:fldCharType="begin"/>
            </w:r>
            <w:r w:rsidR="005364BD">
              <w:rPr>
                <w:noProof/>
                <w:webHidden/>
              </w:rPr>
              <w:instrText xml:space="preserve"> PAGEREF _Toc469831584 \h </w:instrText>
            </w:r>
            <w:r w:rsidR="005364BD">
              <w:rPr>
                <w:noProof/>
                <w:webHidden/>
              </w:rPr>
            </w:r>
            <w:r w:rsidR="005364BD">
              <w:rPr>
                <w:noProof/>
                <w:webHidden/>
              </w:rPr>
              <w:fldChar w:fldCharType="separate"/>
            </w:r>
            <w:r w:rsidR="005364BD">
              <w:rPr>
                <w:noProof/>
                <w:webHidden/>
              </w:rPr>
              <w:t>20</w:t>
            </w:r>
            <w:r w:rsidR="005364BD">
              <w:rPr>
                <w:noProof/>
                <w:webHidden/>
              </w:rPr>
              <w:fldChar w:fldCharType="end"/>
            </w:r>
          </w:hyperlink>
        </w:p>
        <w:p w14:paraId="46C8887C" w14:textId="77777777" w:rsidR="005364BD" w:rsidRDefault="009C753B">
          <w:pPr>
            <w:pStyle w:val="TOC1"/>
            <w:tabs>
              <w:tab w:val="left" w:pos="440"/>
              <w:tab w:val="right" w:leader="dot" w:pos="9350"/>
            </w:tabs>
            <w:rPr>
              <w:noProof/>
              <w:lang w:eastAsia="en-US"/>
            </w:rPr>
          </w:pPr>
          <w:hyperlink w:anchor="_Toc469831585" w:history="1">
            <w:r w:rsidR="005364BD" w:rsidRPr="00830068">
              <w:rPr>
                <w:rStyle w:val="Hyperlink"/>
                <w:noProof/>
              </w:rPr>
              <w:t>2</w:t>
            </w:r>
            <w:r w:rsidR="005364BD">
              <w:rPr>
                <w:noProof/>
                <w:lang w:eastAsia="en-US"/>
              </w:rPr>
              <w:tab/>
            </w:r>
            <w:r w:rsidR="005364BD" w:rsidRPr="00830068">
              <w:rPr>
                <w:rStyle w:val="Hyperlink"/>
                <w:noProof/>
              </w:rPr>
              <w:t>Methodology</w:t>
            </w:r>
            <w:r w:rsidR="005364BD">
              <w:rPr>
                <w:noProof/>
                <w:webHidden/>
              </w:rPr>
              <w:tab/>
            </w:r>
            <w:r w:rsidR="005364BD">
              <w:rPr>
                <w:noProof/>
                <w:webHidden/>
              </w:rPr>
              <w:fldChar w:fldCharType="begin"/>
            </w:r>
            <w:r w:rsidR="005364BD">
              <w:rPr>
                <w:noProof/>
                <w:webHidden/>
              </w:rPr>
              <w:instrText xml:space="preserve"> PAGEREF _Toc469831585 \h </w:instrText>
            </w:r>
            <w:r w:rsidR="005364BD">
              <w:rPr>
                <w:noProof/>
                <w:webHidden/>
              </w:rPr>
            </w:r>
            <w:r w:rsidR="005364BD">
              <w:rPr>
                <w:noProof/>
                <w:webHidden/>
              </w:rPr>
              <w:fldChar w:fldCharType="separate"/>
            </w:r>
            <w:r w:rsidR="005364BD">
              <w:rPr>
                <w:noProof/>
                <w:webHidden/>
              </w:rPr>
              <w:t>23</w:t>
            </w:r>
            <w:r w:rsidR="005364BD">
              <w:rPr>
                <w:noProof/>
                <w:webHidden/>
              </w:rPr>
              <w:fldChar w:fldCharType="end"/>
            </w:r>
          </w:hyperlink>
        </w:p>
        <w:p w14:paraId="1628CA87" w14:textId="77777777" w:rsidR="005364BD" w:rsidRDefault="009C753B">
          <w:pPr>
            <w:pStyle w:val="TOC2"/>
            <w:tabs>
              <w:tab w:val="right" w:leader="dot" w:pos="9350"/>
            </w:tabs>
            <w:rPr>
              <w:noProof/>
              <w:lang w:eastAsia="en-US"/>
            </w:rPr>
          </w:pPr>
          <w:hyperlink w:anchor="_Toc469831586" w:history="1">
            <w:r w:rsidR="005364BD" w:rsidRPr="00830068">
              <w:rPr>
                <w:rStyle w:val="Hyperlink"/>
                <w:noProof/>
              </w:rPr>
              <w:t>INTRODUCTION</w:t>
            </w:r>
            <w:r w:rsidR="005364BD">
              <w:rPr>
                <w:noProof/>
                <w:webHidden/>
              </w:rPr>
              <w:tab/>
            </w:r>
            <w:r w:rsidR="005364BD">
              <w:rPr>
                <w:noProof/>
                <w:webHidden/>
              </w:rPr>
              <w:fldChar w:fldCharType="begin"/>
            </w:r>
            <w:r w:rsidR="005364BD">
              <w:rPr>
                <w:noProof/>
                <w:webHidden/>
              </w:rPr>
              <w:instrText xml:space="preserve"> PAGEREF _Toc469831586 \h </w:instrText>
            </w:r>
            <w:r w:rsidR="005364BD">
              <w:rPr>
                <w:noProof/>
                <w:webHidden/>
              </w:rPr>
            </w:r>
            <w:r w:rsidR="005364BD">
              <w:rPr>
                <w:noProof/>
                <w:webHidden/>
              </w:rPr>
              <w:fldChar w:fldCharType="separate"/>
            </w:r>
            <w:r w:rsidR="005364BD">
              <w:rPr>
                <w:noProof/>
                <w:webHidden/>
              </w:rPr>
              <w:t>23</w:t>
            </w:r>
            <w:r w:rsidR="005364BD">
              <w:rPr>
                <w:noProof/>
                <w:webHidden/>
              </w:rPr>
              <w:fldChar w:fldCharType="end"/>
            </w:r>
          </w:hyperlink>
        </w:p>
        <w:p w14:paraId="35EE497A" w14:textId="77777777" w:rsidR="005364BD" w:rsidRDefault="009C753B">
          <w:pPr>
            <w:pStyle w:val="TOC2"/>
            <w:tabs>
              <w:tab w:val="left" w:pos="880"/>
              <w:tab w:val="right" w:leader="dot" w:pos="9350"/>
            </w:tabs>
            <w:rPr>
              <w:noProof/>
              <w:lang w:eastAsia="en-US"/>
            </w:rPr>
          </w:pPr>
          <w:hyperlink w:anchor="_Toc469831587" w:history="1">
            <w:r w:rsidR="005364BD" w:rsidRPr="00830068">
              <w:rPr>
                <w:rStyle w:val="Hyperlink"/>
                <w:noProof/>
              </w:rPr>
              <w:t>2.1</w:t>
            </w:r>
            <w:r w:rsidR="005364BD">
              <w:rPr>
                <w:noProof/>
                <w:lang w:eastAsia="en-US"/>
              </w:rPr>
              <w:tab/>
            </w:r>
            <w:r w:rsidR="005364BD" w:rsidRPr="00830068">
              <w:rPr>
                <w:rStyle w:val="Hyperlink"/>
                <w:noProof/>
              </w:rPr>
              <w:t>DATA SOURCES</w:t>
            </w:r>
            <w:r w:rsidR="005364BD">
              <w:rPr>
                <w:noProof/>
                <w:webHidden/>
              </w:rPr>
              <w:tab/>
            </w:r>
            <w:r w:rsidR="005364BD">
              <w:rPr>
                <w:noProof/>
                <w:webHidden/>
              </w:rPr>
              <w:fldChar w:fldCharType="begin"/>
            </w:r>
            <w:r w:rsidR="005364BD">
              <w:rPr>
                <w:noProof/>
                <w:webHidden/>
              </w:rPr>
              <w:instrText xml:space="preserve"> PAGEREF _Toc469831587 \h </w:instrText>
            </w:r>
            <w:r w:rsidR="005364BD">
              <w:rPr>
                <w:noProof/>
                <w:webHidden/>
              </w:rPr>
            </w:r>
            <w:r w:rsidR="005364BD">
              <w:rPr>
                <w:noProof/>
                <w:webHidden/>
              </w:rPr>
              <w:fldChar w:fldCharType="separate"/>
            </w:r>
            <w:r w:rsidR="005364BD">
              <w:rPr>
                <w:noProof/>
                <w:webHidden/>
              </w:rPr>
              <w:t>24</w:t>
            </w:r>
            <w:r w:rsidR="005364BD">
              <w:rPr>
                <w:noProof/>
                <w:webHidden/>
              </w:rPr>
              <w:fldChar w:fldCharType="end"/>
            </w:r>
          </w:hyperlink>
        </w:p>
        <w:p w14:paraId="11859C26" w14:textId="77777777" w:rsidR="005364BD" w:rsidRDefault="009C753B">
          <w:pPr>
            <w:pStyle w:val="TOC2"/>
            <w:tabs>
              <w:tab w:val="left" w:pos="880"/>
              <w:tab w:val="right" w:leader="dot" w:pos="9350"/>
            </w:tabs>
            <w:rPr>
              <w:noProof/>
              <w:lang w:eastAsia="en-US"/>
            </w:rPr>
          </w:pPr>
          <w:hyperlink w:anchor="_Toc469831588" w:history="1">
            <w:r w:rsidR="005364BD" w:rsidRPr="00830068">
              <w:rPr>
                <w:rStyle w:val="Hyperlink"/>
                <w:noProof/>
              </w:rPr>
              <w:t>2.2</w:t>
            </w:r>
            <w:r w:rsidR="005364BD">
              <w:rPr>
                <w:noProof/>
                <w:lang w:eastAsia="en-US"/>
              </w:rPr>
              <w:tab/>
            </w:r>
            <w:r w:rsidR="005364BD" w:rsidRPr="00830068">
              <w:rPr>
                <w:rStyle w:val="Hyperlink"/>
                <w:noProof/>
              </w:rPr>
              <w:t>ADOPTION SCENARIOS</w:t>
            </w:r>
            <w:r w:rsidR="005364BD">
              <w:rPr>
                <w:noProof/>
                <w:webHidden/>
              </w:rPr>
              <w:tab/>
            </w:r>
            <w:r w:rsidR="005364BD">
              <w:rPr>
                <w:noProof/>
                <w:webHidden/>
              </w:rPr>
              <w:fldChar w:fldCharType="begin"/>
            </w:r>
            <w:r w:rsidR="005364BD">
              <w:rPr>
                <w:noProof/>
                <w:webHidden/>
              </w:rPr>
              <w:instrText xml:space="preserve"> PAGEREF _Toc469831588 \h </w:instrText>
            </w:r>
            <w:r w:rsidR="005364BD">
              <w:rPr>
                <w:noProof/>
                <w:webHidden/>
              </w:rPr>
            </w:r>
            <w:r w:rsidR="005364BD">
              <w:rPr>
                <w:noProof/>
                <w:webHidden/>
              </w:rPr>
              <w:fldChar w:fldCharType="separate"/>
            </w:r>
            <w:r w:rsidR="005364BD">
              <w:rPr>
                <w:noProof/>
                <w:webHidden/>
              </w:rPr>
              <w:t>25</w:t>
            </w:r>
            <w:r w:rsidR="005364BD">
              <w:rPr>
                <w:noProof/>
                <w:webHidden/>
              </w:rPr>
              <w:fldChar w:fldCharType="end"/>
            </w:r>
          </w:hyperlink>
        </w:p>
        <w:p w14:paraId="4DC41494" w14:textId="77777777" w:rsidR="005364BD" w:rsidRDefault="009C753B">
          <w:pPr>
            <w:pStyle w:val="TOC3"/>
            <w:tabs>
              <w:tab w:val="left" w:pos="1320"/>
              <w:tab w:val="right" w:leader="dot" w:pos="9350"/>
            </w:tabs>
            <w:rPr>
              <w:noProof/>
              <w:lang w:eastAsia="en-US"/>
            </w:rPr>
          </w:pPr>
          <w:hyperlink w:anchor="_Toc469831589" w:history="1">
            <w:r w:rsidR="005364BD" w:rsidRPr="00830068">
              <w:rPr>
                <w:rStyle w:val="Hyperlink"/>
                <w:noProof/>
              </w:rPr>
              <w:t>2.2.1</w:t>
            </w:r>
            <w:r w:rsidR="005364BD">
              <w:rPr>
                <w:noProof/>
                <w:lang w:eastAsia="en-US"/>
              </w:rPr>
              <w:tab/>
            </w:r>
            <w:r w:rsidR="005364BD" w:rsidRPr="00830068">
              <w:rPr>
                <w:rStyle w:val="Hyperlink"/>
                <w:noProof/>
              </w:rPr>
              <w:t>BUSINESS-AS-USUAL</w:t>
            </w:r>
            <w:r w:rsidR="005364BD">
              <w:rPr>
                <w:noProof/>
                <w:webHidden/>
              </w:rPr>
              <w:tab/>
            </w:r>
            <w:r w:rsidR="005364BD">
              <w:rPr>
                <w:noProof/>
                <w:webHidden/>
              </w:rPr>
              <w:fldChar w:fldCharType="begin"/>
            </w:r>
            <w:r w:rsidR="005364BD">
              <w:rPr>
                <w:noProof/>
                <w:webHidden/>
              </w:rPr>
              <w:instrText xml:space="preserve"> PAGEREF _Toc469831589 \h </w:instrText>
            </w:r>
            <w:r w:rsidR="005364BD">
              <w:rPr>
                <w:noProof/>
                <w:webHidden/>
              </w:rPr>
            </w:r>
            <w:r w:rsidR="005364BD">
              <w:rPr>
                <w:noProof/>
                <w:webHidden/>
              </w:rPr>
              <w:fldChar w:fldCharType="separate"/>
            </w:r>
            <w:r w:rsidR="005364BD">
              <w:rPr>
                <w:noProof/>
                <w:webHidden/>
              </w:rPr>
              <w:t>25</w:t>
            </w:r>
            <w:r w:rsidR="005364BD">
              <w:rPr>
                <w:noProof/>
                <w:webHidden/>
              </w:rPr>
              <w:fldChar w:fldCharType="end"/>
            </w:r>
          </w:hyperlink>
        </w:p>
        <w:p w14:paraId="76564322" w14:textId="77777777" w:rsidR="005364BD" w:rsidRDefault="009C753B">
          <w:pPr>
            <w:pStyle w:val="TOC3"/>
            <w:tabs>
              <w:tab w:val="left" w:pos="1320"/>
              <w:tab w:val="right" w:leader="dot" w:pos="9350"/>
            </w:tabs>
            <w:rPr>
              <w:noProof/>
              <w:lang w:eastAsia="en-US"/>
            </w:rPr>
          </w:pPr>
          <w:hyperlink w:anchor="_Toc469831590" w:history="1">
            <w:r w:rsidR="005364BD" w:rsidRPr="00830068">
              <w:rPr>
                <w:rStyle w:val="Hyperlink"/>
                <w:noProof/>
              </w:rPr>
              <w:t>2.2.2</w:t>
            </w:r>
            <w:r w:rsidR="005364BD">
              <w:rPr>
                <w:noProof/>
                <w:lang w:eastAsia="en-US"/>
              </w:rPr>
              <w:tab/>
            </w:r>
            <w:r w:rsidR="005364BD" w:rsidRPr="00830068">
              <w:rPr>
                <w:rStyle w:val="Hyperlink"/>
                <w:noProof/>
              </w:rPr>
              <w:t>OPTIMISTICALLY PLAUSIBLE</w:t>
            </w:r>
            <w:r w:rsidR="005364BD">
              <w:rPr>
                <w:noProof/>
                <w:webHidden/>
              </w:rPr>
              <w:tab/>
            </w:r>
            <w:r w:rsidR="005364BD">
              <w:rPr>
                <w:noProof/>
                <w:webHidden/>
              </w:rPr>
              <w:fldChar w:fldCharType="begin"/>
            </w:r>
            <w:r w:rsidR="005364BD">
              <w:rPr>
                <w:noProof/>
                <w:webHidden/>
              </w:rPr>
              <w:instrText xml:space="preserve"> PAGEREF _Toc469831590 \h </w:instrText>
            </w:r>
            <w:r w:rsidR="005364BD">
              <w:rPr>
                <w:noProof/>
                <w:webHidden/>
              </w:rPr>
            </w:r>
            <w:r w:rsidR="005364BD">
              <w:rPr>
                <w:noProof/>
                <w:webHidden/>
              </w:rPr>
              <w:fldChar w:fldCharType="separate"/>
            </w:r>
            <w:r w:rsidR="005364BD">
              <w:rPr>
                <w:noProof/>
                <w:webHidden/>
              </w:rPr>
              <w:t>25</w:t>
            </w:r>
            <w:r w:rsidR="005364BD">
              <w:rPr>
                <w:noProof/>
                <w:webHidden/>
              </w:rPr>
              <w:fldChar w:fldCharType="end"/>
            </w:r>
          </w:hyperlink>
        </w:p>
        <w:p w14:paraId="665A7998" w14:textId="77777777" w:rsidR="005364BD" w:rsidRDefault="009C753B">
          <w:pPr>
            <w:pStyle w:val="TOC2"/>
            <w:tabs>
              <w:tab w:val="left" w:pos="880"/>
              <w:tab w:val="right" w:leader="dot" w:pos="9350"/>
            </w:tabs>
            <w:rPr>
              <w:noProof/>
              <w:lang w:eastAsia="en-US"/>
            </w:rPr>
          </w:pPr>
          <w:hyperlink w:anchor="_Toc469831591" w:history="1">
            <w:r w:rsidR="005364BD" w:rsidRPr="00830068">
              <w:rPr>
                <w:rStyle w:val="Hyperlink"/>
                <w:noProof/>
              </w:rPr>
              <w:t>2.3</w:t>
            </w:r>
            <w:r w:rsidR="005364BD">
              <w:rPr>
                <w:noProof/>
                <w:lang w:eastAsia="en-US"/>
              </w:rPr>
              <w:tab/>
            </w:r>
            <w:r w:rsidR="005364BD" w:rsidRPr="00830068">
              <w:rPr>
                <w:rStyle w:val="Hyperlink"/>
                <w:noProof/>
              </w:rPr>
              <w:t>CLIMATE AND FINANICAL IMPACTS</w:t>
            </w:r>
            <w:r w:rsidR="005364BD">
              <w:rPr>
                <w:noProof/>
                <w:webHidden/>
              </w:rPr>
              <w:tab/>
            </w:r>
            <w:r w:rsidR="005364BD">
              <w:rPr>
                <w:noProof/>
                <w:webHidden/>
              </w:rPr>
              <w:fldChar w:fldCharType="begin"/>
            </w:r>
            <w:r w:rsidR="005364BD">
              <w:rPr>
                <w:noProof/>
                <w:webHidden/>
              </w:rPr>
              <w:instrText xml:space="preserve"> PAGEREF _Toc469831591 \h </w:instrText>
            </w:r>
            <w:r w:rsidR="005364BD">
              <w:rPr>
                <w:noProof/>
                <w:webHidden/>
              </w:rPr>
            </w:r>
            <w:r w:rsidR="005364BD">
              <w:rPr>
                <w:noProof/>
                <w:webHidden/>
              </w:rPr>
              <w:fldChar w:fldCharType="separate"/>
            </w:r>
            <w:r w:rsidR="005364BD">
              <w:rPr>
                <w:noProof/>
                <w:webHidden/>
              </w:rPr>
              <w:t>28</w:t>
            </w:r>
            <w:r w:rsidR="005364BD">
              <w:rPr>
                <w:noProof/>
                <w:webHidden/>
              </w:rPr>
              <w:fldChar w:fldCharType="end"/>
            </w:r>
          </w:hyperlink>
        </w:p>
        <w:p w14:paraId="37F79B01" w14:textId="77777777" w:rsidR="005364BD" w:rsidRDefault="009C753B">
          <w:pPr>
            <w:pStyle w:val="TOC3"/>
            <w:tabs>
              <w:tab w:val="left" w:pos="1320"/>
              <w:tab w:val="right" w:leader="dot" w:pos="9350"/>
            </w:tabs>
            <w:rPr>
              <w:noProof/>
              <w:lang w:eastAsia="en-US"/>
            </w:rPr>
          </w:pPr>
          <w:hyperlink w:anchor="_Toc469831592" w:history="1">
            <w:r w:rsidR="005364BD" w:rsidRPr="00830068">
              <w:rPr>
                <w:rStyle w:val="Hyperlink"/>
                <w:noProof/>
              </w:rPr>
              <w:t>2.3.1</w:t>
            </w:r>
            <w:r w:rsidR="005364BD">
              <w:rPr>
                <w:noProof/>
                <w:lang w:eastAsia="en-US"/>
              </w:rPr>
              <w:tab/>
            </w:r>
            <w:r w:rsidR="005364BD" w:rsidRPr="00830068">
              <w:rPr>
                <w:rStyle w:val="Hyperlink"/>
                <w:noProof/>
              </w:rPr>
              <w:t>FINANCIAL INPUTS</w:t>
            </w:r>
            <w:r w:rsidR="005364BD">
              <w:rPr>
                <w:noProof/>
                <w:webHidden/>
              </w:rPr>
              <w:tab/>
            </w:r>
            <w:r w:rsidR="005364BD">
              <w:rPr>
                <w:noProof/>
                <w:webHidden/>
              </w:rPr>
              <w:fldChar w:fldCharType="begin"/>
            </w:r>
            <w:r w:rsidR="005364BD">
              <w:rPr>
                <w:noProof/>
                <w:webHidden/>
              </w:rPr>
              <w:instrText xml:space="preserve"> PAGEREF _Toc469831592 \h </w:instrText>
            </w:r>
            <w:r w:rsidR="005364BD">
              <w:rPr>
                <w:noProof/>
                <w:webHidden/>
              </w:rPr>
            </w:r>
            <w:r w:rsidR="005364BD">
              <w:rPr>
                <w:noProof/>
                <w:webHidden/>
              </w:rPr>
              <w:fldChar w:fldCharType="separate"/>
            </w:r>
            <w:r w:rsidR="005364BD">
              <w:rPr>
                <w:noProof/>
                <w:webHidden/>
              </w:rPr>
              <w:t>28</w:t>
            </w:r>
            <w:r w:rsidR="005364BD">
              <w:rPr>
                <w:noProof/>
                <w:webHidden/>
              </w:rPr>
              <w:fldChar w:fldCharType="end"/>
            </w:r>
          </w:hyperlink>
        </w:p>
        <w:p w14:paraId="31024696" w14:textId="77777777" w:rsidR="005364BD" w:rsidRDefault="009C753B">
          <w:pPr>
            <w:pStyle w:val="TOC2"/>
            <w:tabs>
              <w:tab w:val="left" w:pos="880"/>
              <w:tab w:val="right" w:leader="dot" w:pos="9350"/>
            </w:tabs>
            <w:rPr>
              <w:noProof/>
              <w:lang w:eastAsia="en-US"/>
            </w:rPr>
          </w:pPr>
          <w:hyperlink w:anchor="_Toc469831593" w:history="1">
            <w:r w:rsidR="005364BD" w:rsidRPr="00830068">
              <w:rPr>
                <w:rStyle w:val="Hyperlink"/>
                <w:noProof/>
              </w:rPr>
              <w:t>2.4</w:t>
            </w:r>
            <w:r w:rsidR="005364BD">
              <w:rPr>
                <w:noProof/>
                <w:lang w:eastAsia="en-US"/>
              </w:rPr>
              <w:tab/>
            </w:r>
            <w:r w:rsidR="005364BD" w:rsidRPr="00830068">
              <w:rPr>
                <w:rStyle w:val="Hyperlink"/>
                <w:noProof/>
              </w:rPr>
              <w:t>ASSUMPTIONS</w:t>
            </w:r>
            <w:r w:rsidR="005364BD">
              <w:rPr>
                <w:noProof/>
                <w:webHidden/>
              </w:rPr>
              <w:tab/>
            </w:r>
            <w:r w:rsidR="005364BD">
              <w:rPr>
                <w:noProof/>
                <w:webHidden/>
              </w:rPr>
              <w:fldChar w:fldCharType="begin"/>
            </w:r>
            <w:r w:rsidR="005364BD">
              <w:rPr>
                <w:noProof/>
                <w:webHidden/>
              </w:rPr>
              <w:instrText xml:space="preserve"> PAGEREF _Toc469831593 \h </w:instrText>
            </w:r>
            <w:r w:rsidR="005364BD">
              <w:rPr>
                <w:noProof/>
                <w:webHidden/>
              </w:rPr>
            </w:r>
            <w:r w:rsidR="005364BD">
              <w:rPr>
                <w:noProof/>
                <w:webHidden/>
              </w:rPr>
              <w:fldChar w:fldCharType="separate"/>
            </w:r>
            <w:r w:rsidR="005364BD">
              <w:rPr>
                <w:noProof/>
                <w:webHidden/>
              </w:rPr>
              <w:t>30</w:t>
            </w:r>
            <w:r w:rsidR="005364BD">
              <w:rPr>
                <w:noProof/>
                <w:webHidden/>
              </w:rPr>
              <w:fldChar w:fldCharType="end"/>
            </w:r>
          </w:hyperlink>
        </w:p>
        <w:p w14:paraId="3F5ABE6F" w14:textId="77777777" w:rsidR="005364BD" w:rsidRDefault="009C753B">
          <w:pPr>
            <w:pStyle w:val="TOC2"/>
            <w:tabs>
              <w:tab w:val="left" w:pos="880"/>
              <w:tab w:val="right" w:leader="dot" w:pos="9350"/>
            </w:tabs>
            <w:rPr>
              <w:noProof/>
              <w:lang w:eastAsia="en-US"/>
            </w:rPr>
          </w:pPr>
          <w:hyperlink w:anchor="_Toc469831594" w:history="1">
            <w:r w:rsidR="005364BD" w:rsidRPr="00830068">
              <w:rPr>
                <w:rStyle w:val="Hyperlink"/>
                <w:noProof/>
              </w:rPr>
              <w:t>2.5</w:t>
            </w:r>
            <w:r w:rsidR="005364BD">
              <w:rPr>
                <w:noProof/>
                <w:lang w:eastAsia="en-US"/>
              </w:rPr>
              <w:tab/>
            </w:r>
            <w:r w:rsidR="005364BD" w:rsidRPr="00830068">
              <w:rPr>
                <w:rStyle w:val="Hyperlink"/>
                <w:noProof/>
              </w:rPr>
              <w:t>LIMITATIONS / FURTHER DEVELOPMENT</w:t>
            </w:r>
            <w:r w:rsidR="005364BD">
              <w:rPr>
                <w:noProof/>
                <w:webHidden/>
              </w:rPr>
              <w:tab/>
            </w:r>
            <w:r w:rsidR="005364BD">
              <w:rPr>
                <w:noProof/>
                <w:webHidden/>
              </w:rPr>
              <w:fldChar w:fldCharType="begin"/>
            </w:r>
            <w:r w:rsidR="005364BD">
              <w:rPr>
                <w:noProof/>
                <w:webHidden/>
              </w:rPr>
              <w:instrText xml:space="preserve"> PAGEREF _Toc469831594 \h </w:instrText>
            </w:r>
            <w:r w:rsidR="005364BD">
              <w:rPr>
                <w:noProof/>
                <w:webHidden/>
              </w:rPr>
            </w:r>
            <w:r w:rsidR="005364BD">
              <w:rPr>
                <w:noProof/>
                <w:webHidden/>
              </w:rPr>
              <w:fldChar w:fldCharType="separate"/>
            </w:r>
            <w:r w:rsidR="005364BD">
              <w:rPr>
                <w:noProof/>
                <w:webHidden/>
              </w:rPr>
              <w:t>31</w:t>
            </w:r>
            <w:r w:rsidR="005364BD">
              <w:rPr>
                <w:noProof/>
                <w:webHidden/>
              </w:rPr>
              <w:fldChar w:fldCharType="end"/>
            </w:r>
          </w:hyperlink>
        </w:p>
        <w:p w14:paraId="17488F47" w14:textId="77777777" w:rsidR="005364BD" w:rsidRDefault="009C753B">
          <w:pPr>
            <w:pStyle w:val="TOC1"/>
            <w:tabs>
              <w:tab w:val="left" w:pos="440"/>
              <w:tab w:val="right" w:leader="dot" w:pos="9350"/>
            </w:tabs>
            <w:rPr>
              <w:noProof/>
              <w:lang w:eastAsia="en-US"/>
            </w:rPr>
          </w:pPr>
          <w:hyperlink w:anchor="_Toc469831595" w:history="1">
            <w:r w:rsidR="005364BD" w:rsidRPr="00830068">
              <w:rPr>
                <w:rStyle w:val="Hyperlink"/>
                <w:noProof/>
              </w:rPr>
              <w:t>3</w:t>
            </w:r>
            <w:r w:rsidR="005364BD">
              <w:rPr>
                <w:noProof/>
                <w:lang w:eastAsia="en-US"/>
              </w:rPr>
              <w:tab/>
            </w:r>
            <w:r w:rsidR="005364BD" w:rsidRPr="00830068">
              <w:rPr>
                <w:rStyle w:val="Hyperlink"/>
                <w:noProof/>
              </w:rPr>
              <w:t>Results</w:t>
            </w:r>
            <w:r w:rsidR="005364BD">
              <w:rPr>
                <w:noProof/>
                <w:webHidden/>
              </w:rPr>
              <w:tab/>
            </w:r>
            <w:r w:rsidR="005364BD">
              <w:rPr>
                <w:noProof/>
                <w:webHidden/>
              </w:rPr>
              <w:fldChar w:fldCharType="begin"/>
            </w:r>
            <w:r w:rsidR="005364BD">
              <w:rPr>
                <w:noProof/>
                <w:webHidden/>
              </w:rPr>
              <w:instrText xml:space="preserve"> PAGEREF _Toc469831595 \h </w:instrText>
            </w:r>
            <w:r w:rsidR="005364BD">
              <w:rPr>
                <w:noProof/>
                <w:webHidden/>
              </w:rPr>
            </w:r>
            <w:r w:rsidR="005364BD">
              <w:rPr>
                <w:noProof/>
                <w:webHidden/>
              </w:rPr>
              <w:fldChar w:fldCharType="separate"/>
            </w:r>
            <w:r w:rsidR="005364BD">
              <w:rPr>
                <w:noProof/>
                <w:webHidden/>
              </w:rPr>
              <w:t>32</w:t>
            </w:r>
            <w:r w:rsidR="005364BD">
              <w:rPr>
                <w:noProof/>
                <w:webHidden/>
              </w:rPr>
              <w:fldChar w:fldCharType="end"/>
            </w:r>
          </w:hyperlink>
        </w:p>
        <w:p w14:paraId="55AD604C" w14:textId="77777777" w:rsidR="005364BD" w:rsidRDefault="009C753B">
          <w:pPr>
            <w:pStyle w:val="TOC1"/>
            <w:tabs>
              <w:tab w:val="left" w:pos="440"/>
              <w:tab w:val="right" w:leader="dot" w:pos="9350"/>
            </w:tabs>
            <w:rPr>
              <w:noProof/>
              <w:lang w:eastAsia="en-US"/>
            </w:rPr>
          </w:pPr>
          <w:hyperlink w:anchor="_Toc469831596" w:history="1">
            <w:r w:rsidR="005364BD" w:rsidRPr="00830068">
              <w:rPr>
                <w:rStyle w:val="Hyperlink"/>
                <w:noProof/>
              </w:rPr>
              <w:t>4</w:t>
            </w:r>
            <w:r w:rsidR="005364BD">
              <w:rPr>
                <w:noProof/>
                <w:lang w:eastAsia="en-US"/>
              </w:rPr>
              <w:tab/>
            </w:r>
            <w:r w:rsidR="005364BD" w:rsidRPr="00830068">
              <w:rPr>
                <w:rStyle w:val="Hyperlink"/>
                <w:noProof/>
              </w:rPr>
              <w:t>Discussion</w:t>
            </w:r>
            <w:r w:rsidR="005364BD">
              <w:rPr>
                <w:noProof/>
                <w:webHidden/>
              </w:rPr>
              <w:tab/>
            </w:r>
            <w:r w:rsidR="005364BD">
              <w:rPr>
                <w:noProof/>
                <w:webHidden/>
              </w:rPr>
              <w:fldChar w:fldCharType="begin"/>
            </w:r>
            <w:r w:rsidR="005364BD">
              <w:rPr>
                <w:noProof/>
                <w:webHidden/>
              </w:rPr>
              <w:instrText xml:space="preserve"> PAGEREF _Toc469831596 \h </w:instrText>
            </w:r>
            <w:r w:rsidR="005364BD">
              <w:rPr>
                <w:noProof/>
                <w:webHidden/>
              </w:rPr>
            </w:r>
            <w:r w:rsidR="005364BD">
              <w:rPr>
                <w:noProof/>
                <w:webHidden/>
              </w:rPr>
              <w:fldChar w:fldCharType="separate"/>
            </w:r>
            <w:r w:rsidR="005364BD">
              <w:rPr>
                <w:noProof/>
                <w:webHidden/>
              </w:rPr>
              <w:t>35</w:t>
            </w:r>
            <w:r w:rsidR="005364BD">
              <w:rPr>
                <w:noProof/>
                <w:webHidden/>
              </w:rPr>
              <w:fldChar w:fldCharType="end"/>
            </w:r>
          </w:hyperlink>
        </w:p>
        <w:p w14:paraId="775424B7" w14:textId="77777777" w:rsidR="005364BD" w:rsidRDefault="009C753B">
          <w:pPr>
            <w:pStyle w:val="TOC1"/>
            <w:tabs>
              <w:tab w:val="left" w:pos="440"/>
              <w:tab w:val="right" w:leader="dot" w:pos="9350"/>
            </w:tabs>
            <w:rPr>
              <w:noProof/>
              <w:lang w:eastAsia="en-US"/>
            </w:rPr>
          </w:pPr>
          <w:hyperlink w:anchor="_Toc469831597" w:history="1">
            <w:r w:rsidR="005364BD" w:rsidRPr="00830068">
              <w:rPr>
                <w:rStyle w:val="Hyperlink"/>
                <w:noProof/>
              </w:rPr>
              <w:t>5</w:t>
            </w:r>
            <w:r w:rsidR="005364BD">
              <w:rPr>
                <w:noProof/>
                <w:lang w:eastAsia="en-US"/>
              </w:rPr>
              <w:tab/>
            </w:r>
            <w:r w:rsidR="005364BD" w:rsidRPr="00830068">
              <w:rPr>
                <w:rStyle w:val="Hyperlink"/>
                <w:noProof/>
              </w:rPr>
              <w:t>References</w:t>
            </w:r>
            <w:r w:rsidR="005364BD">
              <w:rPr>
                <w:noProof/>
                <w:webHidden/>
              </w:rPr>
              <w:tab/>
            </w:r>
            <w:r w:rsidR="005364BD">
              <w:rPr>
                <w:noProof/>
                <w:webHidden/>
              </w:rPr>
              <w:fldChar w:fldCharType="begin"/>
            </w:r>
            <w:r w:rsidR="005364BD">
              <w:rPr>
                <w:noProof/>
                <w:webHidden/>
              </w:rPr>
              <w:instrText xml:space="preserve"> PAGEREF _Toc469831597 \h </w:instrText>
            </w:r>
            <w:r w:rsidR="005364BD">
              <w:rPr>
                <w:noProof/>
                <w:webHidden/>
              </w:rPr>
            </w:r>
            <w:r w:rsidR="005364BD">
              <w:rPr>
                <w:noProof/>
                <w:webHidden/>
              </w:rPr>
              <w:fldChar w:fldCharType="separate"/>
            </w:r>
            <w:r w:rsidR="005364BD">
              <w:rPr>
                <w:noProof/>
                <w:webHidden/>
              </w:rPr>
              <w:t>36</w:t>
            </w:r>
            <w:r w:rsidR="005364BD">
              <w:rPr>
                <w:noProof/>
                <w:webHidden/>
              </w:rPr>
              <w:fldChar w:fldCharType="end"/>
            </w:r>
          </w:hyperlink>
        </w:p>
        <w:p w14:paraId="12C7DAF6" w14:textId="77777777" w:rsidR="00640665" w:rsidRDefault="00640665" w:rsidP="008806DE">
          <w:pPr>
            <w:spacing w:after="0" w:line="240" w:lineRule="auto"/>
          </w:pPr>
          <w:r>
            <w:rPr>
              <w:b/>
              <w:bCs/>
              <w:noProof/>
            </w:rPr>
            <w:fldChar w:fldCharType="end"/>
          </w:r>
        </w:p>
      </w:sdtContent>
    </w:sdt>
    <w:p w14:paraId="1827C10C" w14:textId="52BC3FF5" w:rsidR="00F15AEE" w:rsidRDefault="003260E9" w:rsidP="008806DE">
      <w:pPr>
        <w:spacing w:after="0" w:line="240" w:lineRule="auto"/>
      </w:pPr>
      <w:r>
        <w:rPr>
          <w:noProof/>
          <w:color w:val="000080"/>
          <w:u w:val="single"/>
          <w:lang w:eastAsia="en-US"/>
        </w:rPr>
        <mc:AlternateContent>
          <mc:Choice Requires="wps">
            <w:drawing>
              <wp:anchor distT="0" distB="0" distL="114300" distR="114300" simplePos="0" relativeHeight="251662336" behindDoc="0" locked="0" layoutInCell="1" allowOverlap="1" wp14:anchorId="29D9ED32" wp14:editId="1AEE854E">
                <wp:simplePos x="0" y="0"/>
                <wp:positionH relativeFrom="column">
                  <wp:posOffset>5715000</wp:posOffset>
                </wp:positionH>
                <wp:positionV relativeFrom="paragraph">
                  <wp:posOffset>3286760</wp:posOffset>
                </wp:positionV>
                <wp:extent cx="457200" cy="342900"/>
                <wp:effectExtent l="0" t="0" r="0" b="12700"/>
                <wp:wrapThrough wrapText="bothSides">
                  <wp:wrapPolygon edited="0">
                    <wp:start x="0" y="0"/>
                    <wp:lineTo x="0" y="20800"/>
                    <wp:lineTo x="20400" y="20800"/>
                    <wp:lineTo x="20400" y="0"/>
                    <wp:lineTo x="0" y="0"/>
                  </wp:wrapPolygon>
                </wp:wrapThrough>
                <wp:docPr id="2" name="Rectangle 2"/>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AB44B" id="Rectangle 2" o:spid="_x0000_s1026" style="position:absolute;margin-left:450pt;margin-top:258.8pt;width:36pt;height:2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vH/dgIAAGAFAAAOAAAAZHJzL2Uyb0RvYy54bWysVN9PGzEMfp+0/yHK+7i2dBtUXFEFYpqE&#10;oAImntNc0kbKxZmT9tr99XNyP8oYEtK0lzsn/mzH9mdfXO5ry3YKgwFX8vHJiDPlJFTGrUv+4+nm&#10;0xlnIQpXCQtOlfygAr+cf/xw0fiZmsAGbKWQkRMXZo0v+SZGPyuKIDeqFuEEvHKk1IC1iHTEdVGh&#10;aMh7bYvJaPSlaAArjyBVCHR73Sr5PPvXWsl4r3VQkdmS09ti/mL+rtK3mF+I2RqF3xjZPUP8wytq&#10;YRwFHVxdiyjYFs1frmojEQLoeCKhLkBrI1XOgbIZj15l87gRXuVcqDjBD2UK/8+tvNstkZmq5BPO&#10;nKipRQ9UNOHWVrFJKk/jw4xQj36J3SmQmHLda6zTn7Jg+1zSw1BStY9M0uX081dqE2eSVKfTyTnJ&#10;5KU4GnsM8ZuCmiWh5EjBcyHF7jbEFtpDUqwA1lQ3xtp8SCxRVxbZTlB/V+tx5/wPlHUJ6yBZtQ7T&#10;TZHyajPJUjxYlXDWPShNBaG3j/NDMhWPQYSUysU+UEYnM03OB8PT9w07fDJVmaaD8eR948EiRwYX&#10;B+PaOMC3HNjhybrF9xVo804lWEF1IC4gtEMSvLwx1JNbEeJSIE0FtZEmPd7TR1toSg6dxNkG8Ndb&#10;9wlPZCUtZw1NWcnDz61AxZn97ojG5+PpNI1lPmSucIYvNauXGretr4AaPaad4mUWyRij7UWNUD/T&#10;QlikqKQSTlLsksuI/eEqttNPK0WqxSLDaBS9iLfu0cu+64lzT/tngb4jZiRG30E/kWL2ip8tNvXD&#10;wWIbQZtM3mNdu3rTGGf6dysn7YmX54w6Lsb5bwAAAP//AwBQSwMEFAAGAAgAAAAhADByPRPhAAAA&#10;CwEAAA8AAABkcnMvZG93bnJldi54bWxMj8FOwzAQRO9I/IO1SNyonSISGuJUgEA9wIVSqT268RJH&#10;xHaw3Sb061lOcNzZ0cybajnZnh0xxM47CdlMAEPXeN25VsLm/fnqFlhMymnVe4cSvjHCsj4/q1Sp&#10;/eje8LhOLaMQF0slwaQ0lJzHxqBVceYHdPT78MGqRGdouQ5qpHDb87kQObeqc9Rg1ICPBpvP9cFK&#10;GMzqa1zl3ATxcDo9vbxe74btVsrLi+n+DljCKf2Z4Ref0KEmpr0/OB1ZL2EhBG1JEm6yIgdGjkUx&#10;J2VPSpHlwOuK/99Q/wAAAP//AwBQSwECLQAUAAYACAAAACEAtoM4kv4AAADhAQAAEwAAAAAAAAAA&#10;AAAAAAAAAAAAW0NvbnRlbnRfVHlwZXNdLnhtbFBLAQItABQABgAIAAAAIQA4/SH/1gAAAJQBAAAL&#10;AAAAAAAAAAAAAAAAAC8BAABfcmVscy8ucmVsc1BLAQItABQABgAIAAAAIQC8cvH/dgIAAGAFAAAO&#10;AAAAAAAAAAAAAAAAAC4CAABkcnMvZTJvRG9jLnhtbFBLAQItABQABgAIAAAAIQAwcj0T4QAAAAsB&#10;AAAPAAAAAAAAAAAAAAAAANAEAABkcnMvZG93bnJldi54bWxQSwUGAAAAAAQABADzAAAA3gUAAAAA&#10;" fillcolor="white [3212]" stroked="f" strokeweight=".5pt">
                <w10:wrap type="through"/>
              </v:rect>
            </w:pict>
          </mc:Fallback>
        </mc:AlternateContent>
      </w:r>
      <w:r w:rsidR="00F15AEE">
        <w:br w:type="page"/>
      </w:r>
    </w:p>
    <w:p w14:paraId="113AE0A6" w14:textId="77777777" w:rsidR="005364BD" w:rsidRDefault="00F15AEE">
      <w:pPr>
        <w:pStyle w:val="TableofFigures"/>
        <w:tabs>
          <w:tab w:val="right" w:leader="dot" w:pos="9350"/>
        </w:tabs>
        <w:rPr>
          <w:noProof/>
          <w:lang w:eastAsia="en-US"/>
        </w:rPr>
      </w:pPr>
      <w:r>
        <w:lastRenderedPageBreak/>
        <w:fldChar w:fldCharType="begin"/>
      </w:r>
      <w:r>
        <w:instrText xml:space="preserve"> TOC \h \z \c "Figure" </w:instrText>
      </w:r>
      <w:r>
        <w:fldChar w:fldCharType="separate"/>
      </w:r>
      <w:hyperlink w:anchor="_Toc469831598" w:history="1">
        <w:r w:rsidR="005364BD" w:rsidRPr="008904F4">
          <w:rPr>
            <w:rStyle w:val="Hyperlink"/>
            <w:noProof/>
          </w:rPr>
          <w:t>Figure 1 –Average Annual Change in OECD residential sector energy consumption, 2012-40 (% per year)</w:t>
        </w:r>
        <w:r w:rsidR="005364BD">
          <w:rPr>
            <w:noProof/>
            <w:webHidden/>
          </w:rPr>
          <w:tab/>
        </w:r>
        <w:r w:rsidR="005364BD">
          <w:rPr>
            <w:noProof/>
            <w:webHidden/>
          </w:rPr>
          <w:fldChar w:fldCharType="begin"/>
        </w:r>
        <w:r w:rsidR="005364BD">
          <w:rPr>
            <w:noProof/>
            <w:webHidden/>
          </w:rPr>
          <w:instrText xml:space="preserve"> PAGEREF _Toc469831598 \h </w:instrText>
        </w:r>
        <w:r w:rsidR="005364BD">
          <w:rPr>
            <w:noProof/>
            <w:webHidden/>
          </w:rPr>
        </w:r>
        <w:r w:rsidR="005364BD">
          <w:rPr>
            <w:noProof/>
            <w:webHidden/>
          </w:rPr>
          <w:fldChar w:fldCharType="separate"/>
        </w:r>
        <w:r w:rsidR="005364BD">
          <w:rPr>
            <w:noProof/>
            <w:webHidden/>
          </w:rPr>
          <w:t>3</w:t>
        </w:r>
        <w:r w:rsidR="005364BD">
          <w:rPr>
            <w:noProof/>
            <w:webHidden/>
          </w:rPr>
          <w:fldChar w:fldCharType="end"/>
        </w:r>
      </w:hyperlink>
    </w:p>
    <w:p w14:paraId="1AC904B8" w14:textId="77777777" w:rsidR="005364BD" w:rsidRDefault="009C753B">
      <w:pPr>
        <w:pStyle w:val="TableofFigures"/>
        <w:tabs>
          <w:tab w:val="right" w:leader="dot" w:pos="9350"/>
        </w:tabs>
        <w:rPr>
          <w:noProof/>
          <w:lang w:eastAsia="en-US"/>
        </w:rPr>
      </w:pPr>
      <w:hyperlink w:anchor="_Toc469831599" w:history="1">
        <w:r w:rsidR="005364BD" w:rsidRPr="008904F4">
          <w:rPr>
            <w:rStyle w:val="Hyperlink"/>
            <w:noProof/>
          </w:rPr>
          <w:t>Figure 2 –Average Annual Change in non-OECD residential sector energy consumption, 2012-40 (% per year)</w:t>
        </w:r>
        <w:r w:rsidR="005364BD">
          <w:rPr>
            <w:noProof/>
            <w:webHidden/>
          </w:rPr>
          <w:tab/>
        </w:r>
        <w:r w:rsidR="005364BD">
          <w:rPr>
            <w:noProof/>
            <w:webHidden/>
          </w:rPr>
          <w:fldChar w:fldCharType="begin"/>
        </w:r>
        <w:r w:rsidR="005364BD">
          <w:rPr>
            <w:noProof/>
            <w:webHidden/>
          </w:rPr>
          <w:instrText xml:space="preserve"> PAGEREF _Toc469831599 \h </w:instrText>
        </w:r>
        <w:r w:rsidR="005364BD">
          <w:rPr>
            <w:noProof/>
            <w:webHidden/>
          </w:rPr>
        </w:r>
        <w:r w:rsidR="005364BD">
          <w:rPr>
            <w:noProof/>
            <w:webHidden/>
          </w:rPr>
          <w:fldChar w:fldCharType="separate"/>
        </w:r>
        <w:r w:rsidR="005364BD">
          <w:rPr>
            <w:noProof/>
            <w:webHidden/>
          </w:rPr>
          <w:t>3</w:t>
        </w:r>
        <w:r w:rsidR="005364BD">
          <w:rPr>
            <w:noProof/>
            <w:webHidden/>
          </w:rPr>
          <w:fldChar w:fldCharType="end"/>
        </w:r>
      </w:hyperlink>
    </w:p>
    <w:p w14:paraId="2CC6B41A" w14:textId="77777777" w:rsidR="005364BD" w:rsidRDefault="009C753B">
      <w:pPr>
        <w:pStyle w:val="TableofFigures"/>
        <w:tabs>
          <w:tab w:val="right" w:leader="dot" w:pos="9350"/>
        </w:tabs>
        <w:rPr>
          <w:noProof/>
          <w:lang w:eastAsia="en-US"/>
        </w:rPr>
      </w:pPr>
      <w:hyperlink w:anchor="_Toc469831600" w:history="1">
        <w:r w:rsidR="005364BD" w:rsidRPr="008904F4">
          <w:rPr>
            <w:rStyle w:val="Hyperlink"/>
            <w:noProof/>
          </w:rPr>
          <w:t>Figure 3 – Urban Residential Building Floor Area Distribution in China</w:t>
        </w:r>
        <w:r w:rsidR="005364BD">
          <w:rPr>
            <w:noProof/>
            <w:webHidden/>
          </w:rPr>
          <w:tab/>
        </w:r>
        <w:r w:rsidR="005364BD">
          <w:rPr>
            <w:noProof/>
            <w:webHidden/>
          </w:rPr>
          <w:fldChar w:fldCharType="begin"/>
        </w:r>
        <w:r w:rsidR="005364BD">
          <w:rPr>
            <w:noProof/>
            <w:webHidden/>
          </w:rPr>
          <w:instrText xml:space="preserve"> PAGEREF _Toc469831600 \h </w:instrText>
        </w:r>
        <w:r w:rsidR="005364BD">
          <w:rPr>
            <w:noProof/>
            <w:webHidden/>
          </w:rPr>
        </w:r>
        <w:r w:rsidR="005364BD">
          <w:rPr>
            <w:noProof/>
            <w:webHidden/>
          </w:rPr>
          <w:fldChar w:fldCharType="separate"/>
        </w:r>
        <w:r w:rsidR="005364BD">
          <w:rPr>
            <w:noProof/>
            <w:webHidden/>
          </w:rPr>
          <w:t>5</w:t>
        </w:r>
        <w:r w:rsidR="005364BD">
          <w:rPr>
            <w:noProof/>
            <w:webHidden/>
          </w:rPr>
          <w:fldChar w:fldCharType="end"/>
        </w:r>
      </w:hyperlink>
    </w:p>
    <w:p w14:paraId="5DF81832" w14:textId="77777777" w:rsidR="005364BD" w:rsidRDefault="009C753B">
      <w:pPr>
        <w:pStyle w:val="TableofFigures"/>
        <w:tabs>
          <w:tab w:val="right" w:leader="dot" w:pos="9350"/>
        </w:tabs>
        <w:rPr>
          <w:noProof/>
          <w:lang w:eastAsia="en-US"/>
        </w:rPr>
      </w:pPr>
      <w:hyperlink w:anchor="_Toc469831601" w:history="1">
        <w:r w:rsidR="005364BD" w:rsidRPr="008904F4">
          <w:rPr>
            <w:rStyle w:val="Hyperlink"/>
            <w:noProof/>
          </w:rPr>
          <w:t>Figure 4 –Net Zero Walgreens</w:t>
        </w:r>
        <w:r w:rsidR="005364BD">
          <w:rPr>
            <w:noProof/>
            <w:webHidden/>
          </w:rPr>
          <w:tab/>
        </w:r>
        <w:r w:rsidR="005364BD">
          <w:rPr>
            <w:noProof/>
            <w:webHidden/>
          </w:rPr>
          <w:fldChar w:fldCharType="begin"/>
        </w:r>
        <w:r w:rsidR="005364BD">
          <w:rPr>
            <w:noProof/>
            <w:webHidden/>
          </w:rPr>
          <w:instrText xml:space="preserve"> PAGEREF _Toc469831601 \h </w:instrText>
        </w:r>
        <w:r w:rsidR="005364BD">
          <w:rPr>
            <w:noProof/>
            <w:webHidden/>
          </w:rPr>
        </w:r>
        <w:r w:rsidR="005364BD">
          <w:rPr>
            <w:noProof/>
            <w:webHidden/>
          </w:rPr>
          <w:fldChar w:fldCharType="separate"/>
        </w:r>
        <w:r w:rsidR="005364BD">
          <w:rPr>
            <w:noProof/>
            <w:webHidden/>
          </w:rPr>
          <w:t>6</w:t>
        </w:r>
        <w:r w:rsidR="005364BD">
          <w:rPr>
            <w:noProof/>
            <w:webHidden/>
          </w:rPr>
          <w:fldChar w:fldCharType="end"/>
        </w:r>
      </w:hyperlink>
    </w:p>
    <w:p w14:paraId="11C50C56" w14:textId="77777777" w:rsidR="005364BD" w:rsidRDefault="009C753B">
      <w:pPr>
        <w:pStyle w:val="TableofFigures"/>
        <w:tabs>
          <w:tab w:val="right" w:leader="dot" w:pos="9350"/>
        </w:tabs>
        <w:rPr>
          <w:noProof/>
          <w:lang w:eastAsia="en-US"/>
        </w:rPr>
      </w:pPr>
      <w:hyperlink w:anchor="_Toc469831602" w:history="1">
        <w:r w:rsidR="005364BD" w:rsidRPr="008904F4">
          <w:rPr>
            <w:rStyle w:val="Hyperlink"/>
            <w:noProof/>
          </w:rPr>
          <w:t>Figure 5 –Bullitt Center</w:t>
        </w:r>
        <w:r w:rsidR="005364BD">
          <w:rPr>
            <w:noProof/>
            <w:webHidden/>
          </w:rPr>
          <w:tab/>
        </w:r>
        <w:r w:rsidR="005364BD">
          <w:rPr>
            <w:noProof/>
            <w:webHidden/>
          </w:rPr>
          <w:fldChar w:fldCharType="begin"/>
        </w:r>
        <w:r w:rsidR="005364BD">
          <w:rPr>
            <w:noProof/>
            <w:webHidden/>
          </w:rPr>
          <w:instrText xml:space="preserve"> PAGEREF _Toc469831602 \h </w:instrText>
        </w:r>
        <w:r w:rsidR="005364BD">
          <w:rPr>
            <w:noProof/>
            <w:webHidden/>
          </w:rPr>
        </w:r>
        <w:r w:rsidR="005364BD">
          <w:rPr>
            <w:noProof/>
            <w:webHidden/>
          </w:rPr>
          <w:fldChar w:fldCharType="separate"/>
        </w:r>
        <w:r w:rsidR="005364BD">
          <w:rPr>
            <w:noProof/>
            <w:webHidden/>
          </w:rPr>
          <w:t>6</w:t>
        </w:r>
        <w:r w:rsidR="005364BD">
          <w:rPr>
            <w:noProof/>
            <w:webHidden/>
          </w:rPr>
          <w:fldChar w:fldCharType="end"/>
        </w:r>
      </w:hyperlink>
    </w:p>
    <w:p w14:paraId="4F76EE5F" w14:textId="77777777" w:rsidR="005364BD" w:rsidRDefault="009C753B">
      <w:pPr>
        <w:pStyle w:val="TableofFigures"/>
        <w:tabs>
          <w:tab w:val="right" w:leader="dot" w:pos="9350"/>
        </w:tabs>
        <w:rPr>
          <w:noProof/>
          <w:lang w:eastAsia="en-US"/>
        </w:rPr>
      </w:pPr>
      <w:hyperlink w:anchor="_Toc469831603" w:history="1">
        <w:r w:rsidR="005364BD" w:rsidRPr="008904F4">
          <w:rPr>
            <w:rStyle w:val="Hyperlink"/>
            <w:noProof/>
          </w:rPr>
          <w:t>Figure 6 – Tighthouse – Passive House</w:t>
        </w:r>
        <w:r w:rsidR="005364BD">
          <w:rPr>
            <w:noProof/>
            <w:webHidden/>
          </w:rPr>
          <w:tab/>
        </w:r>
        <w:r w:rsidR="005364BD">
          <w:rPr>
            <w:noProof/>
            <w:webHidden/>
          </w:rPr>
          <w:fldChar w:fldCharType="begin"/>
        </w:r>
        <w:r w:rsidR="005364BD">
          <w:rPr>
            <w:noProof/>
            <w:webHidden/>
          </w:rPr>
          <w:instrText xml:space="preserve"> PAGEREF _Toc469831603 \h </w:instrText>
        </w:r>
        <w:r w:rsidR="005364BD">
          <w:rPr>
            <w:noProof/>
            <w:webHidden/>
          </w:rPr>
        </w:r>
        <w:r w:rsidR="005364BD">
          <w:rPr>
            <w:noProof/>
            <w:webHidden/>
          </w:rPr>
          <w:fldChar w:fldCharType="separate"/>
        </w:r>
        <w:r w:rsidR="005364BD">
          <w:rPr>
            <w:noProof/>
            <w:webHidden/>
          </w:rPr>
          <w:t>7</w:t>
        </w:r>
        <w:r w:rsidR="005364BD">
          <w:rPr>
            <w:noProof/>
            <w:webHidden/>
          </w:rPr>
          <w:fldChar w:fldCharType="end"/>
        </w:r>
      </w:hyperlink>
    </w:p>
    <w:p w14:paraId="20A39605" w14:textId="77777777" w:rsidR="005364BD" w:rsidRDefault="009C753B">
      <w:pPr>
        <w:pStyle w:val="TableofFigures"/>
        <w:tabs>
          <w:tab w:val="right" w:leader="dot" w:pos="9350"/>
        </w:tabs>
        <w:rPr>
          <w:noProof/>
          <w:lang w:eastAsia="en-US"/>
        </w:rPr>
      </w:pPr>
      <w:hyperlink w:anchor="_Toc469831604" w:history="1">
        <w:r w:rsidR="005364BD" w:rsidRPr="008904F4">
          <w:rPr>
            <w:rStyle w:val="Hyperlink"/>
            <w:noProof/>
          </w:rPr>
          <w:t>Figure 7 –Rice Fergus Miller Office – Automotive Building Renovation</w:t>
        </w:r>
        <w:r w:rsidR="005364BD">
          <w:rPr>
            <w:noProof/>
            <w:webHidden/>
          </w:rPr>
          <w:tab/>
        </w:r>
        <w:r w:rsidR="005364BD">
          <w:rPr>
            <w:noProof/>
            <w:webHidden/>
          </w:rPr>
          <w:fldChar w:fldCharType="begin"/>
        </w:r>
        <w:r w:rsidR="005364BD">
          <w:rPr>
            <w:noProof/>
            <w:webHidden/>
          </w:rPr>
          <w:instrText xml:space="preserve"> PAGEREF _Toc469831604 \h </w:instrText>
        </w:r>
        <w:r w:rsidR="005364BD">
          <w:rPr>
            <w:noProof/>
            <w:webHidden/>
          </w:rPr>
        </w:r>
        <w:r w:rsidR="005364BD">
          <w:rPr>
            <w:noProof/>
            <w:webHidden/>
          </w:rPr>
          <w:fldChar w:fldCharType="separate"/>
        </w:r>
        <w:r w:rsidR="005364BD">
          <w:rPr>
            <w:noProof/>
            <w:webHidden/>
          </w:rPr>
          <w:t>8</w:t>
        </w:r>
        <w:r w:rsidR="005364BD">
          <w:rPr>
            <w:noProof/>
            <w:webHidden/>
          </w:rPr>
          <w:fldChar w:fldCharType="end"/>
        </w:r>
      </w:hyperlink>
    </w:p>
    <w:p w14:paraId="3EBEF9AF" w14:textId="77777777" w:rsidR="005364BD" w:rsidRDefault="009C753B">
      <w:pPr>
        <w:pStyle w:val="TableofFigures"/>
        <w:tabs>
          <w:tab w:val="right" w:leader="dot" w:pos="9350"/>
        </w:tabs>
        <w:rPr>
          <w:noProof/>
          <w:lang w:eastAsia="en-US"/>
        </w:rPr>
      </w:pPr>
      <w:hyperlink w:anchor="_Toc469831605" w:history="1">
        <w:r w:rsidR="005364BD" w:rsidRPr="008904F4">
          <w:rPr>
            <w:rStyle w:val="Hyperlink"/>
            <w:noProof/>
          </w:rPr>
          <w:t xml:space="preserve">Figure 8 – Map of Net Zero Buildings Worldwide </w:t>
        </w:r>
        <w:r w:rsidR="005364BD">
          <w:rPr>
            <w:noProof/>
            <w:webHidden/>
          </w:rPr>
          <w:tab/>
        </w:r>
        <w:r w:rsidR="005364BD">
          <w:rPr>
            <w:noProof/>
            <w:webHidden/>
          </w:rPr>
          <w:fldChar w:fldCharType="begin"/>
        </w:r>
        <w:r w:rsidR="005364BD">
          <w:rPr>
            <w:noProof/>
            <w:webHidden/>
          </w:rPr>
          <w:instrText xml:space="preserve"> PAGEREF _Toc469831605 \h </w:instrText>
        </w:r>
        <w:r w:rsidR="005364BD">
          <w:rPr>
            <w:noProof/>
            <w:webHidden/>
          </w:rPr>
        </w:r>
        <w:r w:rsidR="005364BD">
          <w:rPr>
            <w:noProof/>
            <w:webHidden/>
          </w:rPr>
          <w:fldChar w:fldCharType="separate"/>
        </w:r>
        <w:r w:rsidR="005364BD">
          <w:rPr>
            <w:noProof/>
            <w:webHidden/>
          </w:rPr>
          <w:t>8</w:t>
        </w:r>
        <w:r w:rsidR="005364BD">
          <w:rPr>
            <w:noProof/>
            <w:webHidden/>
          </w:rPr>
          <w:fldChar w:fldCharType="end"/>
        </w:r>
      </w:hyperlink>
    </w:p>
    <w:p w14:paraId="3F7D8D6F" w14:textId="77777777" w:rsidR="005364BD" w:rsidRDefault="009C753B">
      <w:pPr>
        <w:pStyle w:val="TableofFigures"/>
        <w:tabs>
          <w:tab w:val="right" w:leader="dot" w:pos="9350"/>
        </w:tabs>
        <w:rPr>
          <w:noProof/>
          <w:lang w:eastAsia="en-US"/>
        </w:rPr>
      </w:pPr>
      <w:hyperlink w:anchor="_Toc469831606" w:history="1">
        <w:r w:rsidR="005364BD" w:rsidRPr="008904F4">
          <w:rPr>
            <w:rStyle w:val="Hyperlink"/>
            <w:noProof/>
          </w:rPr>
          <w:t>Figure 9 – Map of Net Zero Buildings in the USA &amp; Canada</w:t>
        </w:r>
        <w:r w:rsidR="005364BD">
          <w:rPr>
            <w:noProof/>
            <w:webHidden/>
          </w:rPr>
          <w:tab/>
        </w:r>
        <w:r w:rsidR="005364BD">
          <w:rPr>
            <w:noProof/>
            <w:webHidden/>
          </w:rPr>
          <w:fldChar w:fldCharType="begin"/>
        </w:r>
        <w:r w:rsidR="005364BD">
          <w:rPr>
            <w:noProof/>
            <w:webHidden/>
          </w:rPr>
          <w:instrText xml:space="preserve"> PAGEREF _Toc469831606 \h </w:instrText>
        </w:r>
        <w:r w:rsidR="005364BD">
          <w:rPr>
            <w:noProof/>
            <w:webHidden/>
          </w:rPr>
        </w:r>
        <w:r w:rsidR="005364BD">
          <w:rPr>
            <w:noProof/>
            <w:webHidden/>
          </w:rPr>
          <w:fldChar w:fldCharType="separate"/>
        </w:r>
        <w:r w:rsidR="005364BD">
          <w:rPr>
            <w:noProof/>
            <w:webHidden/>
          </w:rPr>
          <w:t>9</w:t>
        </w:r>
        <w:r w:rsidR="005364BD">
          <w:rPr>
            <w:noProof/>
            <w:webHidden/>
          </w:rPr>
          <w:fldChar w:fldCharType="end"/>
        </w:r>
      </w:hyperlink>
    </w:p>
    <w:p w14:paraId="4EA7B384" w14:textId="77777777" w:rsidR="005364BD" w:rsidRDefault="009C753B">
      <w:pPr>
        <w:pStyle w:val="TableofFigures"/>
        <w:tabs>
          <w:tab w:val="right" w:leader="dot" w:pos="9350"/>
        </w:tabs>
        <w:rPr>
          <w:noProof/>
          <w:lang w:eastAsia="en-US"/>
        </w:rPr>
      </w:pPr>
      <w:hyperlink w:anchor="_Toc469831607" w:history="1">
        <w:r w:rsidR="005364BD" w:rsidRPr="008904F4">
          <w:rPr>
            <w:rStyle w:val="Hyperlink"/>
            <w:noProof/>
          </w:rPr>
          <w:t>Figure 10 – EU timeline for achieving NZEB</w:t>
        </w:r>
        <w:r w:rsidR="005364BD">
          <w:rPr>
            <w:noProof/>
            <w:webHidden/>
          </w:rPr>
          <w:tab/>
        </w:r>
        <w:r w:rsidR="005364BD">
          <w:rPr>
            <w:noProof/>
            <w:webHidden/>
          </w:rPr>
          <w:fldChar w:fldCharType="begin"/>
        </w:r>
        <w:r w:rsidR="005364BD">
          <w:rPr>
            <w:noProof/>
            <w:webHidden/>
          </w:rPr>
          <w:instrText xml:space="preserve"> PAGEREF _Toc469831607 \h </w:instrText>
        </w:r>
        <w:r w:rsidR="005364BD">
          <w:rPr>
            <w:noProof/>
            <w:webHidden/>
          </w:rPr>
        </w:r>
        <w:r w:rsidR="005364BD">
          <w:rPr>
            <w:noProof/>
            <w:webHidden/>
          </w:rPr>
          <w:fldChar w:fldCharType="separate"/>
        </w:r>
        <w:r w:rsidR="005364BD">
          <w:rPr>
            <w:noProof/>
            <w:webHidden/>
          </w:rPr>
          <w:t>10</w:t>
        </w:r>
        <w:r w:rsidR="005364BD">
          <w:rPr>
            <w:noProof/>
            <w:webHidden/>
          </w:rPr>
          <w:fldChar w:fldCharType="end"/>
        </w:r>
      </w:hyperlink>
    </w:p>
    <w:p w14:paraId="129EA0C7" w14:textId="77777777" w:rsidR="005364BD" w:rsidRDefault="009C753B">
      <w:pPr>
        <w:pStyle w:val="TableofFigures"/>
        <w:tabs>
          <w:tab w:val="left" w:pos="5346"/>
          <w:tab w:val="right" w:leader="dot" w:pos="9350"/>
        </w:tabs>
        <w:rPr>
          <w:noProof/>
          <w:lang w:eastAsia="en-US"/>
        </w:rPr>
      </w:pPr>
      <w:hyperlink w:anchor="_Toc469831608" w:history="1">
        <w:r w:rsidR="005364BD" w:rsidRPr="008904F4">
          <w:rPr>
            <w:rStyle w:val="Hyperlink"/>
            <w:noProof/>
          </w:rPr>
          <w:t>Figure 11 – The 2030 Challenge Energy Reduction Targets</w:t>
        </w:r>
        <w:r w:rsidR="005364BD">
          <w:rPr>
            <w:noProof/>
            <w:lang w:eastAsia="en-US"/>
          </w:rPr>
          <w:tab/>
        </w:r>
        <w:r w:rsidR="005364BD">
          <w:rPr>
            <w:noProof/>
            <w:webHidden/>
          </w:rPr>
          <w:tab/>
        </w:r>
        <w:r w:rsidR="005364BD">
          <w:rPr>
            <w:noProof/>
            <w:webHidden/>
          </w:rPr>
          <w:fldChar w:fldCharType="begin"/>
        </w:r>
        <w:r w:rsidR="005364BD">
          <w:rPr>
            <w:noProof/>
            <w:webHidden/>
          </w:rPr>
          <w:instrText xml:space="preserve"> PAGEREF _Toc469831608 \h </w:instrText>
        </w:r>
        <w:r w:rsidR="005364BD">
          <w:rPr>
            <w:noProof/>
            <w:webHidden/>
          </w:rPr>
        </w:r>
        <w:r w:rsidR="005364BD">
          <w:rPr>
            <w:noProof/>
            <w:webHidden/>
          </w:rPr>
          <w:fldChar w:fldCharType="separate"/>
        </w:r>
        <w:r w:rsidR="005364BD">
          <w:rPr>
            <w:noProof/>
            <w:webHidden/>
          </w:rPr>
          <w:t>11</w:t>
        </w:r>
        <w:r w:rsidR="005364BD">
          <w:rPr>
            <w:noProof/>
            <w:webHidden/>
          </w:rPr>
          <w:fldChar w:fldCharType="end"/>
        </w:r>
      </w:hyperlink>
    </w:p>
    <w:p w14:paraId="6A8AB341" w14:textId="77777777" w:rsidR="005364BD" w:rsidRDefault="009C753B">
      <w:pPr>
        <w:pStyle w:val="TableofFigures"/>
        <w:tabs>
          <w:tab w:val="right" w:leader="dot" w:pos="9350"/>
        </w:tabs>
        <w:rPr>
          <w:noProof/>
          <w:lang w:eastAsia="en-US"/>
        </w:rPr>
      </w:pPr>
      <w:hyperlink w:anchor="_Toc469831609" w:history="1">
        <w:r w:rsidR="005364BD" w:rsidRPr="008904F4">
          <w:rPr>
            <w:rStyle w:val="Hyperlink"/>
            <w:noProof/>
          </w:rPr>
          <w:t>Figure 12 – Meeting the 2030 Challenge</w:t>
        </w:r>
        <w:r w:rsidR="005364BD">
          <w:rPr>
            <w:noProof/>
            <w:webHidden/>
          </w:rPr>
          <w:tab/>
        </w:r>
        <w:r w:rsidR="005364BD">
          <w:rPr>
            <w:noProof/>
            <w:webHidden/>
          </w:rPr>
          <w:fldChar w:fldCharType="begin"/>
        </w:r>
        <w:r w:rsidR="005364BD">
          <w:rPr>
            <w:noProof/>
            <w:webHidden/>
          </w:rPr>
          <w:instrText xml:space="preserve"> PAGEREF _Toc469831609 \h </w:instrText>
        </w:r>
        <w:r w:rsidR="005364BD">
          <w:rPr>
            <w:noProof/>
            <w:webHidden/>
          </w:rPr>
        </w:r>
        <w:r w:rsidR="005364BD">
          <w:rPr>
            <w:noProof/>
            <w:webHidden/>
          </w:rPr>
          <w:fldChar w:fldCharType="separate"/>
        </w:r>
        <w:r w:rsidR="005364BD">
          <w:rPr>
            <w:noProof/>
            <w:webHidden/>
          </w:rPr>
          <w:t>12</w:t>
        </w:r>
        <w:r w:rsidR="005364BD">
          <w:rPr>
            <w:noProof/>
            <w:webHidden/>
          </w:rPr>
          <w:fldChar w:fldCharType="end"/>
        </w:r>
      </w:hyperlink>
    </w:p>
    <w:p w14:paraId="660BB0F5" w14:textId="77777777" w:rsidR="005364BD" w:rsidRDefault="009C753B">
      <w:pPr>
        <w:pStyle w:val="TableofFigures"/>
        <w:tabs>
          <w:tab w:val="right" w:leader="dot" w:pos="9350"/>
        </w:tabs>
        <w:rPr>
          <w:noProof/>
          <w:lang w:eastAsia="en-US"/>
        </w:rPr>
      </w:pPr>
      <w:hyperlink w:anchor="_Toc469831610" w:history="1">
        <w:r w:rsidR="005364BD" w:rsidRPr="008904F4">
          <w:rPr>
            <w:rStyle w:val="Hyperlink"/>
            <w:noProof/>
          </w:rPr>
          <w:t xml:space="preserve">Figure 13 – AIA 2030 Commitment – Global Projects by gross square feet </w:t>
        </w:r>
        <w:r w:rsidR="005364BD">
          <w:rPr>
            <w:noProof/>
            <w:webHidden/>
          </w:rPr>
          <w:tab/>
        </w:r>
        <w:r w:rsidR="005364BD">
          <w:rPr>
            <w:noProof/>
            <w:webHidden/>
          </w:rPr>
          <w:fldChar w:fldCharType="begin"/>
        </w:r>
        <w:r w:rsidR="005364BD">
          <w:rPr>
            <w:noProof/>
            <w:webHidden/>
          </w:rPr>
          <w:instrText xml:space="preserve"> PAGEREF _Toc469831610 \h </w:instrText>
        </w:r>
        <w:r w:rsidR="005364BD">
          <w:rPr>
            <w:noProof/>
            <w:webHidden/>
          </w:rPr>
        </w:r>
        <w:r w:rsidR="005364BD">
          <w:rPr>
            <w:noProof/>
            <w:webHidden/>
          </w:rPr>
          <w:fldChar w:fldCharType="separate"/>
        </w:r>
        <w:r w:rsidR="005364BD">
          <w:rPr>
            <w:noProof/>
            <w:webHidden/>
          </w:rPr>
          <w:t>12</w:t>
        </w:r>
        <w:r w:rsidR="005364BD">
          <w:rPr>
            <w:noProof/>
            <w:webHidden/>
          </w:rPr>
          <w:fldChar w:fldCharType="end"/>
        </w:r>
      </w:hyperlink>
    </w:p>
    <w:p w14:paraId="699099DE" w14:textId="77777777" w:rsidR="005364BD" w:rsidRDefault="009C753B">
      <w:pPr>
        <w:pStyle w:val="TableofFigures"/>
        <w:tabs>
          <w:tab w:val="right" w:leader="dot" w:pos="9350"/>
        </w:tabs>
        <w:rPr>
          <w:noProof/>
          <w:lang w:eastAsia="en-US"/>
        </w:rPr>
      </w:pPr>
      <w:hyperlink w:anchor="_Toc469831611" w:history="1">
        <w:r w:rsidR="005364BD" w:rsidRPr="008904F4">
          <w:rPr>
            <w:rStyle w:val="Hyperlink"/>
            <w:noProof/>
          </w:rPr>
          <w:t xml:space="preserve">Figure 14 – AIA 2030 Challenge – Record of International Net Zero Projects </w:t>
        </w:r>
        <w:r w:rsidR="005364BD">
          <w:rPr>
            <w:noProof/>
            <w:webHidden/>
          </w:rPr>
          <w:tab/>
        </w:r>
        <w:r w:rsidR="005364BD">
          <w:rPr>
            <w:noProof/>
            <w:webHidden/>
          </w:rPr>
          <w:fldChar w:fldCharType="begin"/>
        </w:r>
        <w:r w:rsidR="005364BD">
          <w:rPr>
            <w:noProof/>
            <w:webHidden/>
          </w:rPr>
          <w:instrText xml:space="preserve"> PAGEREF _Toc469831611 \h </w:instrText>
        </w:r>
        <w:r w:rsidR="005364BD">
          <w:rPr>
            <w:noProof/>
            <w:webHidden/>
          </w:rPr>
        </w:r>
        <w:r w:rsidR="005364BD">
          <w:rPr>
            <w:noProof/>
            <w:webHidden/>
          </w:rPr>
          <w:fldChar w:fldCharType="separate"/>
        </w:r>
        <w:r w:rsidR="005364BD">
          <w:rPr>
            <w:noProof/>
            <w:webHidden/>
          </w:rPr>
          <w:t>13</w:t>
        </w:r>
        <w:r w:rsidR="005364BD">
          <w:rPr>
            <w:noProof/>
            <w:webHidden/>
          </w:rPr>
          <w:fldChar w:fldCharType="end"/>
        </w:r>
      </w:hyperlink>
    </w:p>
    <w:p w14:paraId="6B6BC4F2" w14:textId="77777777" w:rsidR="005364BD" w:rsidRDefault="009C753B">
      <w:pPr>
        <w:pStyle w:val="TableofFigures"/>
        <w:tabs>
          <w:tab w:val="right" w:leader="dot" w:pos="9350"/>
        </w:tabs>
        <w:rPr>
          <w:noProof/>
          <w:lang w:eastAsia="en-US"/>
        </w:rPr>
      </w:pPr>
      <w:hyperlink w:anchor="_Toc469831612" w:history="1">
        <w:r w:rsidR="005364BD" w:rsidRPr="008904F4">
          <w:rPr>
            <w:rStyle w:val="Hyperlink"/>
            <w:noProof/>
          </w:rPr>
          <w:t>Figure 15 – AIA 2030 Challenge – Percentage of Projects Meeting the 60% Energy Reduction Target</w:t>
        </w:r>
        <w:r w:rsidR="005364BD">
          <w:rPr>
            <w:noProof/>
            <w:webHidden/>
          </w:rPr>
          <w:tab/>
        </w:r>
        <w:r w:rsidR="005364BD">
          <w:rPr>
            <w:noProof/>
            <w:webHidden/>
          </w:rPr>
          <w:fldChar w:fldCharType="begin"/>
        </w:r>
        <w:r w:rsidR="005364BD">
          <w:rPr>
            <w:noProof/>
            <w:webHidden/>
          </w:rPr>
          <w:instrText xml:space="preserve"> PAGEREF _Toc469831612 \h </w:instrText>
        </w:r>
        <w:r w:rsidR="005364BD">
          <w:rPr>
            <w:noProof/>
            <w:webHidden/>
          </w:rPr>
        </w:r>
        <w:r w:rsidR="005364BD">
          <w:rPr>
            <w:noProof/>
            <w:webHidden/>
          </w:rPr>
          <w:fldChar w:fldCharType="separate"/>
        </w:r>
        <w:r w:rsidR="005364BD">
          <w:rPr>
            <w:noProof/>
            <w:webHidden/>
          </w:rPr>
          <w:t>13</w:t>
        </w:r>
        <w:r w:rsidR="005364BD">
          <w:rPr>
            <w:noProof/>
            <w:webHidden/>
          </w:rPr>
          <w:fldChar w:fldCharType="end"/>
        </w:r>
      </w:hyperlink>
    </w:p>
    <w:p w14:paraId="206F55F4" w14:textId="77777777" w:rsidR="005364BD" w:rsidRDefault="009C753B">
      <w:pPr>
        <w:pStyle w:val="TableofFigures"/>
        <w:tabs>
          <w:tab w:val="left" w:pos="7178"/>
          <w:tab w:val="right" w:leader="dot" w:pos="9350"/>
        </w:tabs>
        <w:rPr>
          <w:noProof/>
          <w:lang w:eastAsia="en-US"/>
        </w:rPr>
      </w:pPr>
      <w:hyperlink w:anchor="_Toc469831613" w:history="1">
        <w:r w:rsidR="005364BD" w:rsidRPr="008904F4">
          <w:rPr>
            <w:rStyle w:val="Hyperlink"/>
            <w:noProof/>
          </w:rPr>
          <w:t>Figure 16 – AIA 2030 Challenge – Average pEUI Reduction by Project Use Type</w:t>
        </w:r>
        <w:r w:rsidR="005364BD">
          <w:rPr>
            <w:noProof/>
            <w:lang w:eastAsia="en-US"/>
          </w:rPr>
          <w:tab/>
        </w:r>
        <w:r w:rsidR="005364BD" w:rsidRPr="008904F4">
          <w:rPr>
            <w:rStyle w:val="Hyperlink"/>
            <w:noProof/>
          </w:rPr>
          <w:t xml:space="preserve"> </w:t>
        </w:r>
        <w:r w:rsidR="005364BD">
          <w:rPr>
            <w:noProof/>
            <w:webHidden/>
          </w:rPr>
          <w:tab/>
        </w:r>
        <w:r w:rsidR="005364BD">
          <w:rPr>
            <w:noProof/>
            <w:webHidden/>
          </w:rPr>
          <w:fldChar w:fldCharType="begin"/>
        </w:r>
        <w:r w:rsidR="005364BD">
          <w:rPr>
            <w:noProof/>
            <w:webHidden/>
          </w:rPr>
          <w:instrText xml:space="preserve"> PAGEREF _Toc469831613 \h </w:instrText>
        </w:r>
        <w:r w:rsidR="005364BD">
          <w:rPr>
            <w:noProof/>
            <w:webHidden/>
          </w:rPr>
        </w:r>
        <w:r w:rsidR="005364BD">
          <w:rPr>
            <w:noProof/>
            <w:webHidden/>
          </w:rPr>
          <w:fldChar w:fldCharType="separate"/>
        </w:r>
        <w:r w:rsidR="005364BD">
          <w:rPr>
            <w:noProof/>
            <w:webHidden/>
          </w:rPr>
          <w:t>14</w:t>
        </w:r>
        <w:r w:rsidR="005364BD">
          <w:rPr>
            <w:noProof/>
            <w:webHidden/>
          </w:rPr>
          <w:fldChar w:fldCharType="end"/>
        </w:r>
      </w:hyperlink>
    </w:p>
    <w:p w14:paraId="6A41239E" w14:textId="77777777" w:rsidR="005364BD" w:rsidRDefault="009C753B">
      <w:pPr>
        <w:pStyle w:val="TableofFigures"/>
        <w:tabs>
          <w:tab w:val="right" w:leader="dot" w:pos="9350"/>
        </w:tabs>
        <w:rPr>
          <w:noProof/>
          <w:lang w:eastAsia="en-US"/>
        </w:rPr>
      </w:pPr>
      <w:hyperlink w:anchor="_Toc469831614" w:history="1">
        <w:r w:rsidR="005364BD" w:rsidRPr="008904F4">
          <w:rPr>
            <w:rStyle w:val="Hyperlink"/>
            <w:noProof/>
          </w:rPr>
          <w:t>Figure 17 – In contrast to hybrid cars, Passive Houses arguably are a step back to greater simplicity. Via Albert, Righter &amp; Tittmann Architects</w:t>
        </w:r>
        <w:r w:rsidR="005364BD">
          <w:rPr>
            <w:noProof/>
            <w:webHidden/>
          </w:rPr>
          <w:tab/>
        </w:r>
        <w:r w:rsidR="005364BD">
          <w:rPr>
            <w:noProof/>
            <w:webHidden/>
          </w:rPr>
          <w:fldChar w:fldCharType="begin"/>
        </w:r>
        <w:r w:rsidR="005364BD">
          <w:rPr>
            <w:noProof/>
            <w:webHidden/>
          </w:rPr>
          <w:instrText xml:space="preserve"> PAGEREF _Toc469831614 \h </w:instrText>
        </w:r>
        <w:r w:rsidR="005364BD">
          <w:rPr>
            <w:noProof/>
            <w:webHidden/>
          </w:rPr>
        </w:r>
        <w:r w:rsidR="005364BD">
          <w:rPr>
            <w:noProof/>
            <w:webHidden/>
          </w:rPr>
          <w:fldChar w:fldCharType="separate"/>
        </w:r>
        <w:r w:rsidR="005364BD">
          <w:rPr>
            <w:noProof/>
            <w:webHidden/>
          </w:rPr>
          <w:t>15</w:t>
        </w:r>
        <w:r w:rsidR="005364BD">
          <w:rPr>
            <w:noProof/>
            <w:webHidden/>
          </w:rPr>
          <w:fldChar w:fldCharType="end"/>
        </w:r>
      </w:hyperlink>
    </w:p>
    <w:p w14:paraId="60004428" w14:textId="77777777" w:rsidR="005364BD" w:rsidRDefault="009C753B">
      <w:pPr>
        <w:pStyle w:val="TableofFigures"/>
        <w:tabs>
          <w:tab w:val="right" w:leader="dot" w:pos="9350"/>
        </w:tabs>
        <w:rPr>
          <w:noProof/>
          <w:lang w:eastAsia="en-US"/>
        </w:rPr>
      </w:pPr>
      <w:hyperlink w:anchor="_Toc469831615" w:history="1">
        <w:r w:rsidR="005364BD" w:rsidRPr="008904F4">
          <w:rPr>
            <w:rStyle w:val="Hyperlink"/>
            <w:noProof/>
          </w:rPr>
          <w:t>Figure 18 – Example of an Energy Performance Certificate in the UK</w:t>
        </w:r>
        <w:r w:rsidR="005364BD">
          <w:rPr>
            <w:noProof/>
            <w:webHidden/>
          </w:rPr>
          <w:tab/>
        </w:r>
        <w:r w:rsidR="005364BD">
          <w:rPr>
            <w:noProof/>
            <w:webHidden/>
          </w:rPr>
          <w:fldChar w:fldCharType="begin"/>
        </w:r>
        <w:r w:rsidR="005364BD">
          <w:rPr>
            <w:noProof/>
            <w:webHidden/>
          </w:rPr>
          <w:instrText xml:space="preserve"> PAGEREF _Toc469831615 \h </w:instrText>
        </w:r>
        <w:r w:rsidR="005364BD">
          <w:rPr>
            <w:noProof/>
            <w:webHidden/>
          </w:rPr>
        </w:r>
        <w:r w:rsidR="005364BD">
          <w:rPr>
            <w:noProof/>
            <w:webHidden/>
          </w:rPr>
          <w:fldChar w:fldCharType="separate"/>
        </w:r>
        <w:r w:rsidR="005364BD">
          <w:rPr>
            <w:noProof/>
            <w:webHidden/>
          </w:rPr>
          <w:t>16</w:t>
        </w:r>
        <w:r w:rsidR="005364BD">
          <w:rPr>
            <w:noProof/>
            <w:webHidden/>
          </w:rPr>
          <w:fldChar w:fldCharType="end"/>
        </w:r>
      </w:hyperlink>
    </w:p>
    <w:p w14:paraId="0543919F" w14:textId="77777777" w:rsidR="005364BD" w:rsidRDefault="009C753B">
      <w:pPr>
        <w:pStyle w:val="TableofFigures"/>
        <w:tabs>
          <w:tab w:val="right" w:leader="dot" w:pos="9350"/>
        </w:tabs>
        <w:rPr>
          <w:noProof/>
          <w:lang w:eastAsia="en-US"/>
        </w:rPr>
      </w:pPr>
      <w:hyperlink w:anchor="_Toc469831616" w:history="1">
        <w:r w:rsidR="005364BD" w:rsidRPr="008904F4">
          <w:rPr>
            <w:rStyle w:val="Hyperlink"/>
            <w:noProof/>
          </w:rPr>
          <w:t>Figure 19 – 2012 CBECS – Percent of Surveyed Building Area at Different Stories</w:t>
        </w:r>
        <w:r w:rsidR="005364BD">
          <w:rPr>
            <w:noProof/>
            <w:webHidden/>
          </w:rPr>
          <w:tab/>
        </w:r>
        <w:r w:rsidR="005364BD">
          <w:rPr>
            <w:noProof/>
            <w:webHidden/>
          </w:rPr>
          <w:fldChar w:fldCharType="begin"/>
        </w:r>
        <w:r w:rsidR="005364BD">
          <w:rPr>
            <w:noProof/>
            <w:webHidden/>
          </w:rPr>
          <w:instrText xml:space="preserve"> PAGEREF _Toc469831616 \h </w:instrText>
        </w:r>
        <w:r w:rsidR="005364BD">
          <w:rPr>
            <w:noProof/>
            <w:webHidden/>
          </w:rPr>
        </w:r>
        <w:r w:rsidR="005364BD">
          <w:rPr>
            <w:noProof/>
            <w:webHidden/>
          </w:rPr>
          <w:fldChar w:fldCharType="separate"/>
        </w:r>
        <w:r w:rsidR="005364BD">
          <w:rPr>
            <w:noProof/>
            <w:webHidden/>
          </w:rPr>
          <w:t>17</w:t>
        </w:r>
        <w:r w:rsidR="005364BD">
          <w:rPr>
            <w:noProof/>
            <w:webHidden/>
          </w:rPr>
          <w:fldChar w:fldCharType="end"/>
        </w:r>
      </w:hyperlink>
    </w:p>
    <w:p w14:paraId="0C362122" w14:textId="77777777" w:rsidR="005364BD" w:rsidRDefault="009C753B">
      <w:pPr>
        <w:pStyle w:val="TableofFigures"/>
        <w:tabs>
          <w:tab w:val="right" w:leader="dot" w:pos="9350"/>
        </w:tabs>
        <w:rPr>
          <w:noProof/>
          <w:lang w:eastAsia="en-US"/>
        </w:rPr>
      </w:pPr>
      <w:hyperlink w:anchor="_Toc469831617" w:history="1">
        <w:r w:rsidR="005364BD" w:rsidRPr="008904F4">
          <w:rPr>
            <w:rStyle w:val="Hyperlink"/>
            <w:noProof/>
          </w:rPr>
          <w:t>Figure 20 – Kaupuni Village – Net Zero Energy Affordable Housing Community in Hawaii</w:t>
        </w:r>
        <w:r w:rsidR="005364BD">
          <w:rPr>
            <w:noProof/>
            <w:webHidden/>
          </w:rPr>
          <w:tab/>
        </w:r>
        <w:r w:rsidR="005364BD">
          <w:rPr>
            <w:noProof/>
            <w:webHidden/>
          </w:rPr>
          <w:fldChar w:fldCharType="begin"/>
        </w:r>
        <w:r w:rsidR="005364BD">
          <w:rPr>
            <w:noProof/>
            <w:webHidden/>
          </w:rPr>
          <w:instrText xml:space="preserve"> PAGEREF _Toc469831617 \h </w:instrText>
        </w:r>
        <w:r w:rsidR="005364BD">
          <w:rPr>
            <w:noProof/>
            <w:webHidden/>
          </w:rPr>
        </w:r>
        <w:r w:rsidR="005364BD">
          <w:rPr>
            <w:noProof/>
            <w:webHidden/>
          </w:rPr>
          <w:fldChar w:fldCharType="separate"/>
        </w:r>
        <w:r w:rsidR="005364BD">
          <w:rPr>
            <w:noProof/>
            <w:webHidden/>
          </w:rPr>
          <w:t>17</w:t>
        </w:r>
        <w:r w:rsidR="005364BD">
          <w:rPr>
            <w:noProof/>
            <w:webHidden/>
          </w:rPr>
          <w:fldChar w:fldCharType="end"/>
        </w:r>
      </w:hyperlink>
    </w:p>
    <w:p w14:paraId="13A1DAD0" w14:textId="77777777" w:rsidR="005364BD" w:rsidRDefault="009C753B">
      <w:pPr>
        <w:pStyle w:val="TableofFigures"/>
        <w:tabs>
          <w:tab w:val="right" w:leader="dot" w:pos="9350"/>
        </w:tabs>
        <w:rPr>
          <w:noProof/>
          <w:lang w:eastAsia="en-US"/>
        </w:rPr>
      </w:pPr>
      <w:hyperlink w:anchor="_Toc469831618" w:history="1">
        <w:r w:rsidR="005364BD" w:rsidRPr="008904F4">
          <w:rPr>
            <w:rStyle w:val="Hyperlink"/>
            <w:noProof/>
          </w:rPr>
          <w:t>Figure 21 – Kaupuni Village – Net Zero Energy Affordable Housing Community in Hawaii</w:t>
        </w:r>
        <w:r w:rsidR="005364BD">
          <w:rPr>
            <w:noProof/>
            <w:webHidden/>
          </w:rPr>
          <w:tab/>
        </w:r>
        <w:r w:rsidR="005364BD">
          <w:rPr>
            <w:noProof/>
            <w:webHidden/>
          </w:rPr>
          <w:fldChar w:fldCharType="begin"/>
        </w:r>
        <w:r w:rsidR="005364BD">
          <w:rPr>
            <w:noProof/>
            <w:webHidden/>
          </w:rPr>
          <w:instrText xml:space="preserve"> PAGEREF _Toc469831618 \h </w:instrText>
        </w:r>
        <w:r w:rsidR="005364BD">
          <w:rPr>
            <w:noProof/>
            <w:webHidden/>
          </w:rPr>
        </w:r>
        <w:r w:rsidR="005364BD">
          <w:rPr>
            <w:noProof/>
            <w:webHidden/>
          </w:rPr>
          <w:fldChar w:fldCharType="separate"/>
        </w:r>
        <w:r w:rsidR="005364BD">
          <w:rPr>
            <w:noProof/>
            <w:webHidden/>
          </w:rPr>
          <w:t>18</w:t>
        </w:r>
        <w:r w:rsidR="005364BD">
          <w:rPr>
            <w:noProof/>
            <w:webHidden/>
          </w:rPr>
          <w:fldChar w:fldCharType="end"/>
        </w:r>
      </w:hyperlink>
    </w:p>
    <w:p w14:paraId="43541FA6" w14:textId="77777777" w:rsidR="005364BD" w:rsidRDefault="009C753B">
      <w:pPr>
        <w:pStyle w:val="TableofFigures"/>
        <w:tabs>
          <w:tab w:val="right" w:leader="dot" w:pos="9350"/>
        </w:tabs>
        <w:rPr>
          <w:noProof/>
          <w:lang w:eastAsia="en-US"/>
        </w:rPr>
      </w:pPr>
      <w:hyperlink w:anchor="_Toc469831619" w:history="1">
        <w:r w:rsidR="005364BD" w:rsidRPr="008904F4">
          <w:rPr>
            <w:rStyle w:val="Hyperlink"/>
            <w:noProof/>
          </w:rPr>
          <w:t xml:space="preserve">Figure 22 – Kaupuni Village – Net Zero Post Occupancy Performance of Homes </w:t>
        </w:r>
        <w:r w:rsidR="005364BD">
          <w:rPr>
            <w:noProof/>
            <w:webHidden/>
          </w:rPr>
          <w:tab/>
        </w:r>
        <w:r w:rsidR="005364BD">
          <w:rPr>
            <w:noProof/>
            <w:webHidden/>
          </w:rPr>
          <w:fldChar w:fldCharType="begin"/>
        </w:r>
        <w:r w:rsidR="005364BD">
          <w:rPr>
            <w:noProof/>
            <w:webHidden/>
          </w:rPr>
          <w:instrText xml:space="preserve"> PAGEREF _Toc469831619 \h </w:instrText>
        </w:r>
        <w:r w:rsidR="005364BD">
          <w:rPr>
            <w:noProof/>
            <w:webHidden/>
          </w:rPr>
        </w:r>
        <w:r w:rsidR="005364BD">
          <w:rPr>
            <w:noProof/>
            <w:webHidden/>
          </w:rPr>
          <w:fldChar w:fldCharType="separate"/>
        </w:r>
        <w:r w:rsidR="005364BD">
          <w:rPr>
            <w:noProof/>
            <w:webHidden/>
          </w:rPr>
          <w:t>19</w:t>
        </w:r>
        <w:r w:rsidR="005364BD">
          <w:rPr>
            <w:noProof/>
            <w:webHidden/>
          </w:rPr>
          <w:fldChar w:fldCharType="end"/>
        </w:r>
      </w:hyperlink>
    </w:p>
    <w:p w14:paraId="0D4F0517" w14:textId="77777777" w:rsidR="005364BD" w:rsidRDefault="009C753B">
      <w:pPr>
        <w:pStyle w:val="TableofFigures"/>
        <w:tabs>
          <w:tab w:val="right" w:leader="dot" w:pos="9350"/>
        </w:tabs>
        <w:rPr>
          <w:noProof/>
          <w:lang w:eastAsia="en-US"/>
        </w:rPr>
      </w:pPr>
      <w:hyperlink w:anchor="_Toc469831620" w:history="1">
        <w:r w:rsidR="005364BD" w:rsidRPr="008904F4">
          <w:rPr>
            <w:rStyle w:val="Hyperlink"/>
            <w:noProof/>
          </w:rPr>
          <w:t xml:space="preserve">Figure 23 – Meritage Homes – Net Zero Revolution Ad </w:t>
        </w:r>
        <w:r w:rsidR="005364BD">
          <w:rPr>
            <w:noProof/>
            <w:webHidden/>
          </w:rPr>
          <w:tab/>
        </w:r>
        <w:r w:rsidR="005364BD">
          <w:rPr>
            <w:noProof/>
            <w:webHidden/>
          </w:rPr>
          <w:fldChar w:fldCharType="begin"/>
        </w:r>
        <w:r w:rsidR="005364BD">
          <w:rPr>
            <w:noProof/>
            <w:webHidden/>
          </w:rPr>
          <w:instrText xml:space="preserve"> PAGEREF _Toc469831620 \h </w:instrText>
        </w:r>
        <w:r w:rsidR="005364BD">
          <w:rPr>
            <w:noProof/>
            <w:webHidden/>
          </w:rPr>
        </w:r>
        <w:r w:rsidR="005364BD">
          <w:rPr>
            <w:noProof/>
            <w:webHidden/>
          </w:rPr>
          <w:fldChar w:fldCharType="separate"/>
        </w:r>
        <w:r w:rsidR="005364BD">
          <w:rPr>
            <w:noProof/>
            <w:webHidden/>
          </w:rPr>
          <w:t>20</w:t>
        </w:r>
        <w:r w:rsidR="005364BD">
          <w:rPr>
            <w:noProof/>
            <w:webHidden/>
          </w:rPr>
          <w:fldChar w:fldCharType="end"/>
        </w:r>
      </w:hyperlink>
    </w:p>
    <w:p w14:paraId="2B82F868" w14:textId="77777777" w:rsidR="005364BD" w:rsidRDefault="009C753B">
      <w:pPr>
        <w:pStyle w:val="TableofFigures"/>
        <w:tabs>
          <w:tab w:val="right" w:leader="dot" w:pos="9350"/>
        </w:tabs>
        <w:rPr>
          <w:noProof/>
          <w:lang w:eastAsia="en-US"/>
        </w:rPr>
      </w:pPr>
      <w:hyperlink w:anchor="_Toc469831621" w:history="1">
        <w:r w:rsidR="005364BD" w:rsidRPr="008904F4">
          <w:rPr>
            <w:rStyle w:val="Hyperlink"/>
            <w:noProof/>
          </w:rPr>
          <w:t>Figure 24 – Global Building Area Projects by Source</w:t>
        </w:r>
        <w:r w:rsidR="005364BD">
          <w:rPr>
            <w:noProof/>
            <w:webHidden/>
          </w:rPr>
          <w:tab/>
        </w:r>
        <w:r w:rsidR="005364BD">
          <w:rPr>
            <w:noProof/>
            <w:webHidden/>
          </w:rPr>
          <w:fldChar w:fldCharType="begin"/>
        </w:r>
        <w:r w:rsidR="005364BD">
          <w:rPr>
            <w:noProof/>
            <w:webHidden/>
          </w:rPr>
          <w:instrText xml:space="preserve"> PAGEREF _Toc469831621 \h </w:instrText>
        </w:r>
        <w:r w:rsidR="005364BD">
          <w:rPr>
            <w:noProof/>
            <w:webHidden/>
          </w:rPr>
        </w:r>
        <w:r w:rsidR="005364BD">
          <w:rPr>
            <w:noProof/>
            <w:webHidden/>
          </w:rPr>
          <w:fldChar w:fldCharType="separate"/>
        </w:r>
        <w:r w:rsidR="005364BD">
          <w:rPr>
            <w:noProof/>
            <w:webHidden/>
          </w:rPr>
          <w:t>24</w:t>
        </w:r>
        <w:r w:rsidR="005364BD">
          <w:rPr>
            <w:noProof/>
            <w:webHidden/>
          </w:rPr>
          <w:fldChar w:fldCharType="end"/>
        </w:r>
      </w:hyperlink>
    </w:p>
    <w:p w14:paraId="5A807855" w14:textId="77777777" w:rsidR="005364BD" w:rsidRDefault="009C753B">
      <w:pPr>
        <w:pStyle w:val="TableofFigures"/>
        <w:tabs>
          <w:tab w:val="right" w:leader="dot" w:pos="9350"/>
        </w:tabs>
        <w:rPr>
          <w:noProof/>
          <w:lang w:eastAsia="en-US"/>
        </w:rPr>
      </w:pPr>
      <w:hyperlink w:anchor="_Toc469831622" w:history="1">
        <w:r w:rsidR="005364BD" w:rsidRPr="008904F4">
          <w:rPr>
            <w:rStyle w:val="Hyperlink"/>
            <w:i/>
            <w:noProof/>
          </w:rPr>
          <w:t>Figure 25 –</w:t>
        </w:r>
        <w:r w:rsidR="005364BD" w:rsidRPr="008904F4">
          <w:rPr>
            <w:rStyle w:val="Hyperlink"/>
            <w:noProof/>
          </w:rPr>
          <w:t xml:space="preserve"> </w:t>
        </w:r>
        <w:r w:rsidR="005364BD" w:rsidRPr="008904F4">
          <w:rPr>
            <w:rStyle w:val="Hyperlink"/>
            <w:i/>
            <w:noProof/>
          </w:rPr>
          <w:t>Business as Usual Emissions Growth compared to the ETP 2016 6 degree scenario.</w:t>
        </w:r>
        <w:r w:rsidR="005364BD">
          <w:rPr>
            <w:noProof/>
            <w:webHidden/>
          </w:rPr>
          <w:tab/>
        </w:r>
        <w:r w:rsidR="005364BD">
          <w:rPr>
            <w:noProof/>
            <w:webHidden/>
          </w:rPr>
          <w:fldChar w:fldCharType="begin"/>
        </w:r>
        <w:r w:rsidR="005364BD">
          <w:rPr>
            <w:noProof/>
            <w:webHidden/>
          </w:rPr>
          <w:instrText xml:space="preserve"> PAGEREF _Toc469831622 \h </w:instrText>
        </w:r>
        <w:r w:rsidR="005364BD">
          <w:rPr>
            <w:noProof/>
            <w:webHidden/>
          </w:rPr>
        </w:r>
        <w:r w:rsidR="005364BD">
          <w:rPr>
            <w:noProof/>
            <w:webHidden/>
          </w:rPr>
          <w:fldChar w:fldCharType="separate"/>
        </w:r>
        <w:r w:rsidR="005364BD">
          <w:rPr>
            <w:noProof/>
            <w:webHidden/>
          </w:rPr>
          <w:t>25</w:t>
        </w:r>
        <w:r w:rsidR="005364BD">
          <w:rPr>
            <w:noProof/>
            <w:webHidden/>
          </w:rPr>
          <w:fldChar w:fldCharType="end"/>
        </w:r>
      </w:hyperlink>
    </w:p>
    <w:p w14:paraId="0D954AD2" w14:textId="77777777" w:rsidR="005364BD" w:rsidRDefault="009C753B">
      <w:pPr>
        <w:pStyle w:val="TableofFigures"/>
        <w:tabs>
          <w:tab w:val="right" w:leader="dot" w:pos="9350"/>
        </w:tabs>
        <w:rPr>
          <w:noProof/>
          <w:lang w:eastAsia="en-US"/>
        </w:rPr>
      </w:pPr>
      <w:hyperlink w:anchor="_Toc469831623" w:history="1">
        <w:r w:rsidR="005364BD" w:rsidRPr="008904F4">
          <w:rPr>
            <w:rStyle w:val="Hyperlink"/>
            <w:i/>
            <w:noProof/>
          </w:rPr>
          <w:t>Figure 26 –</w:t>
        </w:r>
        <w:r w:rsidR="005364BD" w:rsidRPr="008904F4">
          <w:rPr>
            <w:rStyle w:val="Hyperlink"/>
            <w:noProof/>
          </w:rPr>
          <w:t xml:space="preserve"> </w:t>
        </w:r>
        <w:r w:rsidR="005364BD" w:rsidRPr="008904F4">
          <w:rPr>
            <w:rStyle w:val="Hyperlink"/>
            <w:i/>
            <w:noProof/>
          </w:rPr>
          <w:t>AIA 2030 Challenge – Cumulative Area of Projects Meeting the Architecture 2030 60% Energy Reduction Target</w:t>
        </w:r>
        <w:r w:rsidR="005364BD">
          <w:rPr>
            <w:noProof/>
            <w:webHidden/>
          </w:rPr>
          <w:tab/>
        </w:r>
        <w:r w:rsidR="005364BD">
          <w:rPr>
            <w:noProof/>
            <w:webHidden/>
          </w:rPr>
          <w:fldChar w:fldCharType="begin"/>
        </w:r>
        <w:r w:rsidR="005364BD">
          <w:rPr>
            <w:noProof/>
            <w:webHidden/>
          </w:rPr>
          <w:instrText xml:space="preserve"> PAGEREF _Toc469831623 \h </w:instrText>
        </w:r>
        <w:r w:rsidR="005364BD">
          <w:rPr>
            <w:noProof/>
            <w:webHidden/>
          </w:rPr>
        </w:r>
        <w:r w:rsidR="005364BD">
          <w:rPr>
            <w:noProof/>
            <w:webHidden/>
          </w:rPr>
          <w:fldChar w:fldCharType="separate"/>
        </w:r>
        <w:r w:rsidR="005364BD">
          <w:rPr>
            <w:noProof/>
            <w:webHidden/>
          </w:rPr>
          <w:t>26</w:t>
        </w:r>
        <w:r w:rsidR="005364BD">
          <w:rPr>
            <w:noProof/>
            <w:webHidden/>
          </w:rPr>
          <w:fldChar w:fldCharType="end"/>
        </w:r>
      </w:hyperlink>
    </w:p>
    <w:p w14:paraId="33640A05" w14:textId="77777777" w:rsidR="005364BD" w:rsidRDefault="009C753B">
      <w:pPr>
        <w:pStyle w:val="TableofFigures"/>
        <w:tabs>
          <w:tab w:val="right" w:leader="dot" w:pos="9350"/>
        </w:tabs>
        <w:rPr>
          <w:noProof/>
          <w:lang w:eastAsia="en-US"/>
        </w:rPr>
      </w:pPr>
      <w:hyperlink w:anchor="_Toc469831624" w:history="1">
        <w:r w:rsidR="005364BD" w:rsidRPr="008904F4">
          <w:rPr>
            <w:rStyle w:val="Hyperlink"/>
            <w:noProof/>
          </w:rPr>
          <w:t>Figure 27 – AIA 2030 Challenge – Percentage of Projects Meeting the Architecture 2030 60% Energy Reduction Target</w:t>
        </w:r>
        <w:r w:rsidR="005364BD">
          <w:rPr>
            <w:noProof/>
            <w:webHidden/>
          </w:rPr>
          <w:tab/>
        </w:r>
        <w:r w:rsidR="005364BD">
          <w:rPr>
            <w:noProof/>
            <w:webHidden/>
          </w:rPr>
          <w:fldChar w:fldCharType="begin"/>
        </w:r>
        <w:r w:rsidR="005364BD">
          <w:rPr>
            <w:noProof/>
            <w:webHidden/>
          </w:rPr>
          <w:instrText xml:space="preserve"> PAGEREF _Toc469831624 \h </w:instrText>
        </w:r>
        <w:r w:rsidR="005364BD">
          <w:rPr>
            <w:noProof/>
            <w:webHidden/>
          </w:rPr>
        </w:r>
        <w:r w:rsidR="005364BD">
          <w:rPr>
            <w:noProof/>
            <w:webHidden/>
          </w:rPr>
          <w:fldChar w:fldCharType="separate"/>
        </w:r>
        <w:r w:rsidR="005364BD">
          <w:rPr>
            <w:noProof/>
            <w:webHidden/>
          </w:rPr>
          <w:t>26</w:t>
        </w:r>
        <w:r w:rsidR="005364BD">
          <w:rPr>
            <w:noProof/>
            <w:webHidden/>
          </w:rPr>
          <w:fldChar w:fldCharType="end"/>
        </w:r>
      </w:hyperlink>
    </w:p>
    <w:p w14:paraId="1FE13058" w14:textId="77777777" w:rsidR="005364BD" w:rsidRDefault="009C753B">
      <w:pPr>
        <w:pStyle w:val="TableofFigures"/>
        <w:tabs>
          <w:tab w:val="right" w:leader="dot" w:pos="9350"/>
        </w:tabs>
        <w:rPr>
          <w:noProof/>
          <w:lang w:eastAsia="en-US"/>
        </w:rPr>
      </w:pPr>
      <w:hyperlink w:anchor="_Toc469831625" w:history="1">
        <w:r w:rsidR="005364BD" w:rsidRPr="008904F4">
          <w:rPr>
            <w:rStyle w:val="Hyperlink"/>
            <w:i/>
            <w:noProof/>
          </w:rPr>
          <w:t>Figure 28 – Cumulative LEED Platinum Building Area</w:t>
        </w:r>
        <w:r w:rsidR="005364BD">
          <w:rPr>
            <w:noProof/>
            <w:webHidden/>
          </w:rPr>
          <w:tab/>
        </w:r>
        <w:r w:rsidR="005364BD">
          <w:rPr>
            <w:noProof/>
            <w:webHidden/>
          </w:rPr>
          <w:fldChar w:fldCharType="begin"/>
        </w:r>
        <w:r w:rsidR="005364BD">
          <w:rPr>
            <w:noProof/>
            <w:webHidden/>
          </w:rPr>
          <w:instrText xml:space="preserve"> PAGEREF _Toc469831625 \h </w:instrText>
        </w:r>
        <w:r w:rsidR="005364BD">
          <w:rPr>
            <w:noProof/>
            <w:webHidden/>
          </w:rPr>
        </w:r>
        <w:r w:rsidR="005364BD">
          <w:rPr>
            <w:noProof/>
            <w:webHidden/>
          </w:rPr>
          <w:fldChar w:fldCharType="separate"/>
        </w:r>
        <w:r w:rsidR="005364BD">
          <w:rPr>
            <w:noProof/>
            <w:webHidden/>
          </w:rPr>
          <w:t>27</w:t>
        </w:r>
        <w:r w:rsidR="005364BD">
          <w:rPr>
            <w:noProof/>
            <w:webHidden/>
          </w:rPr>
          <w:fldChar w:fldCharType="end"/>
        </w:r>
      </w:hyperlink>
    </w:p>
    <w:p w14:paraId="1D08613C" w14:textId="77777777" w:rsidR="005364BD" w:rsidRDefault="009C753B">
      <w:pPr>
        <w:pStyle w:val="TableofFigures"/>
        <w:tabs>
          <w:tab w:val="right" w:leader="dot" w:pos="9350"/>
        </w:tabs>
        <w:rPr>
          <w:noProof/>
          <w:lang w:eastAsia="en-US"/>
        </w:rPr>
      </w:pPr>
      <w:hyperlink w:anchor="_Toc469831626" w:history="1">
        <w:r w:rsidR="005364BD" w:rsidRPr="008904F4">
          <w:rPr>
            <w:rStyle w:val="Hyperlink"/>
            <w:i/>
            <w:noProof/>
          </w:rPr>
          <w:t>Figure 29 – NZB Projected Building Area</w:t>
        </w:r>
        <w:r w:rsidR="005364BD">
          <w:rPr>
            <w:noProof/>
            <w:webHidden/>
          </w:rPr>
          <w:tab/>
        </w:r>
        <w:r w:rsidR="005364BD">
          <w:rPr>
            <w:noProof/>
            <w:webHidden/>
          </w:rPr>
          <w:fldChar w:fldCharType="begin"/>
        </w:r>
        <w:r w:rsidR="005364BD">
          <w:rPr>
            <w:noProof/>
            <w:webHidden/>
          </w:rPr>
          <w:instrText xml:space="preserve"> PAGEREF _Toc469831626 \h </w:instrText>
        </w:r>
        <w:r w:rsidR="005364BD">
          <w:rPr>
            <w:noProof/>
            <w:webHidden/>
          </w:rPr>
        </w:r>
        <w:r w:rsidR="005364BD">
          <w:rPr>
            <w:noProof/>
            <w:webHidden/>
          </w:rPr>
          <w:fldChar w:fldCharType="separate"/>
        </w:r>
        <w:r w:rsidR="005364BD">
          <w:rPr>
            <w:noProof/>
            <w:webHidden/>
          </w:rPr>
          <w:t>28</w:t>
        </w:r>
        <w:r w:rsidR="005364BD">
          <w:rPr>
            <w:noProof/>
            <w:webHidden/>
          </w:rPr>
          <w:fldChar w:fldCharType="end"/>
        </w:r>
      </w:hyperlink>
    </w:p>
    <w:p w14:paraId="6586F64A" w14:textId="77777777" w:rsidR="005364BD" w:rsidRDefault="009C753B">
      <w:pPr>
        <w:pStyle w:val="TableofFigures"/>
        <w:tabs>
          <w:tab w:val="right" w:leader="dot" w:pos="9350"/>
        </w:tabs>
        <w:rPr>
          <w:noProof/>
          <w:lang w:eastAsia="en-US"/>
        </w:rPr>
      </w:pPr>
      <w:hyperlink w:anchor="_Toc469831627" w:history="1">
        <w:r w:rsidR="005364BD" w:rsidRPr="008904F4">
          <w:rPr>
            <w:rStyle w:val="Hyperlink"/>
            <w:i/>
            <w:noProof/>
          </w:rPr>
          <w:t>Figure 30 – Additional costs for nZEB buildings in the EU</w:t>
        </w:r>
        <w:r w:rsidR="005364BD">
          <w:rPr>
            <w:noProof/>
            <w:webHidden/>
          </w:rPr>
          <w:tab/>
        </w:r>
        <w:r w:rsidR="005364BD">
          <w:rPr>
            <w:noProof/>
            <w:webHidden/>
          </w:rPr>
          <w:fldChar w:fldCharType="begin"/>
        </w:r>
        <w:r w:rsidR="005364BD">
          <w:rPr>
            <w:noProof/>
            <w:webHidden/>
          </w:rPr>
          <w:instrText xml:space="preserve"> PAGEREF _Toc469831627 \h </w:instrText>
        </w:r>
        <w:r w:rsidR="005364BD">
          <w:rPr>
            <w:noProof/>
            <w:webHidden/>
          </w:rPr>
        </w:r>
        <w:r w:rsidR="005364BD">
          <w:rPr>
            <w:noProof/>
            <w:webHidden/>
          </w:rPr>
          <w:fldChar w:fldCharType="separate"/>
        </w:r>
        <w:r w:rsidR="005364BD">
          <w:rPr>
            <w:noProof/>
            <w:webHidden/>
          </w:rPr>
          <w:t>29</w:t>
        </w:r>
        <w:r w:rsidR="005364BD">
          <w:rPr>
            <w:noProof/>
            <w:webHidden/>
          </w:rPr>
          <w:fldChar w:fldCharType="end"/>
        </w:r>
      </w:hyperlink>
    </w:p>
    <w:p w14:paraId="05A35744" w14:textId="77777777" w:rsidR="005364BD" w:rsidRDefault="009C753B">
      <w:pPr>
        <w:pStyle w:val="TableofFigures"/>
        <w:tabs>
          <w:tab w:val="right" w:leader="dot" w:pos="9350"/>
        </w:tabs>
        <w:rPr>
          <w:noProof/>
          <w:lang w:eastAsia="en-US"/>
        </w:rPr>
      </w:pPr>
      <w:hyperlink w:anchor="_Toc469831628" w:history="1">
        <w:r w:rsidR="005364BD" w:rsidRPr="008904F4">
          <w:rPr>
            <w:rStyle w:val="Hyperlink"/>
            <w:noProof/>
          </w:rPr>
          <w:t>Figure 31 – Cost Deviation of nZEB buildings in the EU</w:t>
        </w:r>
        <w:r w:rsidR="005364BD">
          <w:rPr>
            <w:noProof/>
            <w:webHidden/>
          </w:rPr>
          <w:tab/>
        </w:r>
        <w:r w:rsidR="005364BD">
          <w:rPr>
            <w:noProof/>
            <w:webHidden/>
          </w:rPr>
          <w:fldChar w:fldCharType="begin"/>
        </w:r>
        <w:r w:rsidR="005364BD">
          <w:rPr>
            <w:noProof/>
            <w:webHidden/>
          </w:rPr>
          <w:instrText xml:space="preserve"> PAGEREF _Toc469831628 \h </w:instrText>
        </w:r>
        <w:r w:rsidR="005364BD">
          <w:rPr>
            <w:noProof/>
            <w:webHidden/>
          </w:rPr>
        </w:r>
        <w:r w:rsidR="005364BD">
          <w:rPr>
            <w:noProof/>
            <w:webHidden/>
          </w:rPr>
          <w:fldChar w:fldCharType="separate"/>
        </w:r>
        <w:r w:rsidR="005364BD">
          <w:rPr>
            <w:noProof/>
            <w:webHidden/>
          </w:rPr>
          <w:t>29</w:t>
        </w:r>
        <w:r w:rsidR="005364BD">
          <w:rPr>
            <w:noProof/>
            <w:webHidden/>
          </w:rPr>
          <w:fldChar w:fldCharType="end"/>
        </w:r>
      </w:hyperlink>
    </w:p>
    <w:p w14:paraId="66579222" w14:textId="77777777" w:rsidR="005364BD" w:rsidRDefault="009C753B">
      <w:pPr>
        <w:pStyle w:val="TableofFigures"/>
        <w:tabs>
          <w:tab w:val="right" w:leader="dot" w:pos="9350"/>
        </w:tabs>
        <w:rPr>
          <w:noProof/>
          <w:lang w:eastAsia="en-US"/>
        </w:rPr>
      </w:pPr>
      <w:hyperlink w:anchor="_Toc469831629" w:history="1">
        <w:r w:rsidR="005364BD" w:rsidRPr="008904F4">
          <w:rPr>
            <w:rStyle w:val="Hyperlink"/>
            <w:noProof/>
          </w:rPr>
          <w:t>Figure 32 – Cost Deviation by technology and quality of construction for nZEB buildings in the EU</w:t>
        </w:r>
        <w:r w:rsidR="005364BD">
          <w:rPr>
            <w:noProof/>
            <w:webHidden/>
          </w:rPr>
          <w:tab/>
        </w:r>
        <w:r w:rsidR="005364BD">
          <w:rPr>
            <w:noProof/>
            <w:webHidden/>
          </w:rPr>
          <w:fldChar w:fldCharType="begin"/>
        </w:r>
        <w:r w:rsidR="005364BD">
          <w:rPr>
            <w:noProof/>
            <w:webHidden/>
          </w:rPr>
          <w:instrText xml:space="preserve"> PAGEREF _Toc469831629 \h </w:instrText>
        </w:r>
        <w:r w:rsidR="005364BD">
          <w:rPr>
            <w:noProof/>
            <w:webHidden/>
          </w:rPr>
        </w:r>
        <w:r w:rsidR="005364BD">
          <w:rPr>
            <w:noProof/>
            <w:webHidden/>
          </w:rPr>
          <w:fldChar w:fldCharType="separate"/>
        </w:r>
        <w:r w:rsidR="005364BD">
          <w:rPr>
            <w:noProof/>
            <w:webHidden/>
          </w:rPr>
          <w:t>30</w:t>
        </w:r>
        <w:r w:rsidR="005364BD">
          <w:rPr>
            <w:noProof/>
            <w:webHidden/>
          </w:rPr>
          <w:fldChar w:fldCharType="end"/>
        </w:r>
      </w:hyperlink>
    </w:p>
    <w:p w14:paraId="488E18AA" w14:textId="77777777" w:rsidR="005364BD" w:rsidRDefault="009C753B">
      <w:pPr>
        <w:pStyle w:val="TableofFigures"/>
        <w:tabs>
          <w:tab w:val="right" w:leader="dot" w:pos="9350"/>
        </w:tabs>
        <w:rPr>
          <w:noProof/>
          <w:lang w:eastAsia="en-US"/>
        </w:rPr>
      </w:pPr>
      <w:hyperlink w:anchor="_Toc469831630" w:history="1">
        <w:r w:rsidR="005364BD" w:rsidRPr="008904F4">
          <w:rPr>
            <w:rStyle w:val="Hyperlink"/>
            <w:noProof/>
          </w:rPr>
          <w:t>Figure 33 – Global Adoption Scenarios (as square meters) for Net Zero Buildings</w:t>
        </w:r>
        <w:r w:rsidR="005364BD">
          <w:rPr>
            <w:noProof/>
            <w:webHidden/>
          </w:rPr>
          <w:tab/>
        </w:r>
        <w:r w:rsidR="005364BD">
          <w:rPr>
            <w:noProof/>
            <w:webHidden/>
          </w:rPr>
          <w:fldChar w:fldCharType="begin"/>
        </w:r>
        <w:r w:rsidR="005364BD">
          <w:rPr>
            <w:noProof/>
            <w:webHidden/>
          </w:rPr>
          <w:instrText xml:space="preserve"> PAGEREF _Toc469831630 \h </w:instrText>
        </w:r>
        <w:r w:rsidR="005364BD">
          <w:rPr>
            <w:noProof/>
            <w:webHidden/>
          </w:rPr>
        </w:r>
        <w:r w:rsidR="005364BD">
          <w:rPr>
            <w:noProof/>
            <w:webHidden/>
          </w:rPr>
          <w:fldChar w:fldCharType="separate"/>
        </w:r>
        <w:r w:rsidR="005364BD">
          <w:rPr>
            <w:noProof/>
            <w:webHidden/>
          </w:rPr>
          <w:t>32</w:t>
        </w:r>
        <w:r w:rsidR="005364BD">
          <w:rPr>
            <w:noProof/>
            <w:webHidden/>
          </w:rPr>
          <w:fldChar w:fldCharType="end"/>
        </w:r>
      </w:hyperlink>
    </w:p>
    <w:p w14:paraId="0E550455" w14:textId="77777777" w:rsidR="005364BD" w:rsidRDefault="009C753B">
      <w:pPr>
        <w:pStyle w:val="TableofFigures"/>
        <w:tabs>
          <w:tab w:val="right" w:leader="dot" w:pos="9350"/>
        </w:tabs>
        <w:rPr>
          <w:noProof/>
          <w:lang w:eastAsia="en-US"/>
        </w:rPr>
      </w:pPr>
      <w:hyperlink w:anchor="_Toc469831631" w:history="1">
        <w:r w:rsidR="005364BD" w:rsidRPr="008904F4">
          <w:rPr>
            <w:rStyle w:val="Hyperlink"/>
            <w:noProof/>
          </w:rPr>
          <w:t>Figure 34 – Global Emissions Projections for Net Zero Buildings</w:t>
        </w:r>
        <w:r w:rsidR="005364BD">
          <w:rPr>
            <w:noProof/>
            <w:webHidden/>
          </w:rPr>
          <w:tab/>
        </w:r>
        <w:r w:rsidR="005364BD">
          <w:rPr>
            <w:noProof/>
            <w:webHidden/>
          </w:rPr>
          <w:fldChar w:fldCharType="begin"/>
        </w:r>
        <w:r w:rsidR="005364BD">
          <w:rPr>
            <w:noProof/>
            <w:webHidden/>
          </w:rPr>
          <w:instrText xml:space="preserve"> PAGEREF _Toc469831631 \h </w:instrText>
        </w:r>
        <w:r w:rsidR="005364BD">
          <w:rPr>
            <w:noProof/>
            <w:webHidden/>
          </w:rPr>
        </w:r>
        <w:r w:rsidR="005364BD">
          <w:rPr>
            <w:noProof/>
            <w:webHidden/>
          </w:rPr>
          <w:fldChar w:fldCharType="separate"/>
        </w:r>
        <w:r w:rsidR="005364BD">
          <w:rPr>
            <w:noProof/>
            <w:webHidden/>
          </w:rPr>
          <w:t>34</w:t>
        </w:r>
        <w:r w:rsidR="005364BD">
          <w:rPr>
            <w:noProof/>
            <w:webHidden/>
          </w:rPr>
          <w:fldChar w:fldCharType="end"/>
        </w:r>
      </w:hyperlink>
    </w:p>
    <w:p w14:paraId="6E93EACC" w14:textId="77777777" w:rsidR="005364BD" w:rsidRDefault="009C753B">
      <w:pPr>
        <w:pStyle w:val="TableofFigures"/>
        <w:tabs>
          <w:tab w:val="right" w:leader="dot" w:pos="9350"/>
        </w:tabs>
        <w:rPr>
          <w:noProof/>
          <w:lang w:eastAsia="en-US"/>
        </w:rPr>
      </w:pPr>
      <w:hyperlink w:anchor="_Toc469831632" w:history="1">
        <w:r w:rsidR="005364BD" w:rsidRPr="008904F4">
          <w:rPr>
            <w:rStyle w:val="Hyperlink"/>
            <w:noProof/>
          </w:rPr>
          <w:t>Figure 35 – Global Emissions Savings from Net Zero Building Adoption Scenarios (Million Metric Tons of CO2e)</w:t>
        </w:r>
        <w:r w:rsidR="005364BD">
          <w:rPr>
            <w:noProof/>
            <w:webHidden/>
          </w:rPr>
          <w:tab/>
        </w:r>
        <w:r w:rsidR="005364BD">
          <w:rPr>
            <w:noProof/>
            <w:webHidden/>
          </w:rPr>
          <w:fldChar w:fldCharType="begin"/>
        </w:r>
        <w:r w:rsidR="005364BD">
          <w:rPr>
            <w:noProof/>
            <w:webHidden/>
          </w:rPr>
          <w:instrText xml:space="preserve"> PAGEREF _Toc469831632 \h </w:instrText>
        </w:r>
        <w:r w:rsidR="005364BD">
          <w:rPr>
            <w:noProof/>
            <w:webHidden/>
          </w:rPr>
        </w:r>
        <w:r w:rsidR="005364BD">
          <w:rPr>
            <w:noProof/>
            <w:webHidden/>
          </w:rPr>
          <w:fldChar w:fldCharType="separate"/>
        </w:r>
        <w:r w:rsidR="005364BD">
          <w:rPr>
            <w:noProof/>
            <w:webHidden/>
          </w:rPr>
          <w:t>34</w:t>
        </w:r>
        <w:r w:rsidR="005364BD">
          <w:rPr>
            <w:noProof/>
            <w:webHidden/>
          </w:rPr>
          <w:fldChar w:fldCharType="end"/>
        </w:r>
      </w:hyperlink>
    </w:p>
    <w:p w14:paraId="5AD133BD" w14:textId="77777777" w:rsidR="00640665" w:rsidRDefault="00F15AEE" w:rsidP="008806DE">
      <w:pPr>
        <w:spacing w:after="0" w:line="240" w:lineRule="auto"/>
      </w:pPr>
      <w:r>
        <w:fldChar w:fldCharType="end"/>
      </w:r>
    </w:p>
    <w:p w14:paraId="6055DED9" w14:textId="77777777" w:rsidR="006A4A08" w:rsidRDefault="006A4A08" w:rsidP="008806DE">
      <w:pPr>
        <w:spacing w:after="0" w:line="240" w:lineRule="auto"/>
      </w:pPr>
    </w:p>
    <w:p w14:paraId="4825AD3F" w14:textId="4B7CB902" w:rsidR="00640665" w:rsidRDefault="003260E9" w:rsidP="008806DE">
      <w:pPr>
        <w:spacing w:after="0" w:line="240" w:lineRule="auto"/>
        <w:rPr>
          <w:rFonts w:asciiTheme="majorHAnsi" w:eastAsiaTheme="majorEastAsia" w:hAnsiTheme="majorHAnsi" w:cstheme="majorBidi"/>
          <w:b/>
          <w:bCs/>
          <w:smallCaps/>
          <w:color w:val="000000" w:themeColor="text1"/>
          <w:sz w:val="36"/>
          <w:szCs w:val="36"/>
        </w:rPr>
      </w:pPr>
      <w:r>
        <w:rPr>
          <w:noProof/>
          <w:color w:val="000080"/>
          <w:u w:val="single"/>
          <w:lang w:eastAsia="en-US"/>
        </w:rPr>
        <w:lastRenderedPageBreak/>
        <mc:AlternateContent>
          <mc:Choice Requires="wps">
            <w:drawing>
              <wp:anchor distT="0" distB="0" distL="114300" distR="114300" simplePos="0" relativeHeight="251664384" behindDoc="0" locked="0" layoutInCell="1" allowOverlap="1" wp14:anchorId="0AD259FF" wp14:editId="6312B92C">
                <wp:simplePos x="0" y="0"/>
                <wp:positionH relativeFrom="column">
                  <wp:posOffset>5715000</wp:posOffset>
                </wp:positionH>
                <wp:positionV relativeFrom="paragraph">
                  <wp:posOffset>7210425</wp:posOffset>
                </wp:positionV>
                <wp:extent cx="457200" cy="342900"/>
                <wp:effectExtent l="0" t="0" r="0" b="12700"/>
                <wp:wrapThrough wrapText="bothSides">
                  <wp:wrapPolygon edited="0">
                    <wp:start x="0" y="0"/>
                    <wp:lineTo x="0" y="20800"/>
                    <wp:lineTo x="20400" y="20800"/>
                    <wp:lineTo x="20400" y="0"/>
                    <wp:lineTo x="0" y="0"/>
                  </wp:wrapPolygon>
                </wp:wrapThrough>
                <wp:docPr id="4" name="Rectangle 4"/>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CD57B" id="Rectangle 4" o:spid="_x0000_s1026" style="position:absolute;margin-left:450pt;margin-top:567.75pt;width:36pt;height:2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YCdgIAAGAFAAAOAAAAZHJzL2Uyb0RvYy54bWysVN9PGzEMfp+0/yHK+7i2dBtUXFEFYpqE&#10;oAImntNc0kbKxZmT9tr99XNyP8oYEtK0lzsn/mzH9mdfXO5ry3YKgwFX8vHJiDPlJFTGrUv+4+nm&#10;0xlnIQpXCQtOlfygAr+cf/xw0fiZmsAGbKWQkRMXZo0v+SZGPyuKIDeqFuEEvHKk1IC1iHTEdVGh&#10;aMh7bYvJaPSlaAArjyBVCHR73Sr5PPvXWsl4r3VQkdmS09ti/mL+rtK3mF+I2RqF3xjZPUP8wytq&#10;YRwFHVxdiyjYFs1frmojEQLoeCKhLkBrI1XOgbIZj15l87gRXuVcqDjBD2UK/8+tvNstkZmq5FPO&#10;nKipRQ9UNOHWVrFpKk/jw4xQj36J3SmQmHLda6zTn7Jg+1zSw1BStY9M0uX081dqE2eSVKfTyTnJ&#10;5KU4GnsM8ZuCmiWh5EjBcyHF7jbEFtpDUqwA1lQ3xtp8SCxRVxbZTlB/V+tx5/wPlHUJ6yBZtQ7T&#10;TZHyajPJUjxYlXDWPShNBaG3j/NDMhWPQYSUysU+UEYnM03OB8PT9w07fDJVmaaD8eR948EiRwYX&#10;B+PaOMC3HNjhybrF9xVo804lWEF1IC4gtEMSvLwx1JNbEeJSIE0FtZEmPd7TR1toSg6dxNkG8Ndb&#10;9wlPZCUtZw1NWcnDz61AxZn97ojG5+PpNI1lPmSucIYvNauXGretr4AaPaad4mUWyRij7UWNUD/T&#10;QlikqKQSTlLsksuI/eEqttNPK0WqxSLDaBS9iLfu0cu+64lzT/tngb4jZiRG30E/kWL2ip8tNvXD&#10;wWIbQZtM3mNdu3rTGGf6dysn7YmX54w6Lsb5bwAAAP//AwBQSwMEFAAGAAgAAAAhAAsZ8hjiAAAA&#10;DQEAAA8AAABkcnMvZG93bnJldi54bWxMj8FOwzAQRO9I/IO1SNyo3VYpTYhTAQL1QC8UpHJ0YxNH&#10;xGsTu03o17M9wXFnRrNvytXoOnY0fWw9SphOBDCDtdctNhLe355vlsBiUqhV59FI+DERVtXlRakK&#10;7Qd8NcdtahiVYCyUBJtSKDiPtTVOxYkPBsn79L1Tic6+4bpXA5W7js+EWHCnWqQPVgXzaE39tT04&#10;CcGuv4f1gttePJxOTy+b+UfY7aS8vhrv74AlM6a/MJzxCR0qYtr7A+rIOgm5ELQlkTGdZxkwiuS3&#10;M5L2Z2mZZ8Crkv9fUf0CAAD//wMAUEsBAi0AFAAGAAgAAAAhALaDOJL+AAAA4QEAABMAAAAAAAAA&#10;AAAAAAAAAAAAAFtDb250ZW50X1R5cGVzXS54bWxQSwECLQAUAAYACAAAACEAOP0h/9YAAACUAQAA&#10;CwAAAAAAAAAAAAAAAAAvAQAAX3JlbHMvLnJlbHNQSwECLQAUAAYACAAAACEAgGCGAnYCAABgBQAA&#10;DgAAAAAAAAAAAAAAAAAuAgAAZHJzL2Uyb0RvYy54bWxQSwECLQAUAAYACAAAACEACxnyGOIAAAAN&#10;AQAADwAAAAAAAAAAAAAAAADQBAAAZHJzL2Rvd25yZXYueG1sUEsFBgAAAAAEAAQA8wAAAN8FAAAA&#10;AA==&#10;" fillcolor="white [3212]" stroked="f" strokeweight=".5pt">
                <w10:wrap type="through"/>
              </v:rect>
            </w:pict>
          </mc:Fallback>
        </mc:AlternateContent>
      </w:r>
      <w:r w:rsidR="00640665">
        <w:br w:type="page"/>
      </w:r>
    </w:p>
    <w:p w14:paraId="4D24B57A" w14:textId="77777777" w:rsidR="00F52595" w:rsidRDefault="00F52595" w:rsidP="00B144E5">
      <w:pPr>
        <w:pStyle w:val="Heading1"/>
        <w:numPr>
          <w:ilvl w:val="0"/>
          <w:numId w:val="0"/>
        </w:numPr>
        <w:spacing w:before="0" w:after="0" w:line="240" w:lineRule="auto"/>
        <w:sectPr w:rsidR="00F52595">
          <w:footerReference w:type="even" r:id="rId13"/>
          <w:footerReference w:type="default" r:id="rId14"/>
          <w:pgSz w:w="12240" w:h="15840"/>
          <w:pgMar w:top="1440" w:right="1440" w:bottom="1440" w:left="1440" w:header="720" w:footer="720" w:gutter="0"/>
          <w:cols w:space="720"/>
        </w:sectPr>
      </w:pPr>
    </w:p>
    <w:p w14:paraId="68741317" w14:textId="766D1E82" w:rsidR="008627CC" w:rsidRDefault="003260E9" w:rsidP="00B144E5">
      <w:pPr>
        <w:pStyle w:val="Heading1"/>
        <w:numPr>
          <w:ilvl w:val="0"/>
          <w:numId w:val="0"/>
        </w:numPr>
        <w:spacing w:before="0" w:after="0" w:line="240" w:lineRule="auto"/>
      </w:pPr>
      <w:bookmarkStart w:id="0" w:name="_Toc469831578"/>
      <w:r>
        <w:lastRenderedPageBreak/>
        <w:t>Executive Summary</w:t>
      </w:r>
      <w:bookmarkEnd w:id="0"/>
    </w:p>
    <w:p w14:paraId="258D1C7E" w14:textId="77777777" w:rsidR="00E844EA" w:rsidRDefault="00E844EA" w:rsidP="008806DE">
      <w:pPr>
        <w:spacing w:after="0" w:line="240" w:lineRule="auto"/>
      </w:pPr>
    </w:p>
    <w:p w14:paraId="0A4892F6" w14:textId="1FFA2EFA" w:rsidR="0086728C" w:rsidRDefault="00874A57" w:rsidP="008806DE">
      <w:pPr>
        <w:spacing w:after="0" w:line="240" w:lineRule="auto"/>
        <w:rPr>
          <w:sz w:val="24"/>
        </w:rPr>
      </w:pPr>
      <w:r>
        <w:rPr>
          <w:sz w:val="24"/>
        </w:rPr>
        <w:t xml:space="preserve">Net zero buildings (NZB) are a relatively new concept that has gained widespread awareness within the building industry.  Though the building industry is very familiar with the concept the wider public is not that aware of the idea but it is growing.  </w:t>
      </w:r>
      <w:r w:rsidR="0086728C" w:rsidRPr="0086728C">
        <w:rPr>
          <w:sz w:val="24"/>
        </w:rPr>
        <w:t xml:space="preserve">Net Zero refers to buildings which are either “net zero energy” or “net zero carbon”. Net zero </w:t>
      </w:r>
      <w:r w:rsidR="0086728C" w:rsidRPr="009C753B">
        <w:rPr>
          <w:i/>
          <w:sz w:val="24"/>
        </w:rPr>
        <w:t>energy</w:t>
      </w:r>
      <w:r w:rsidR="0086728C" w:rsidRPr="0086728C">
        <w:rPr>
          <w:sz w:val="24"/>
        </w:rPr>
        <w:t xml:space="preserve"> buildings are </w:t>
      </w:r>
      <w:r w:rsidR="005B74C8">
        <w:rPr>
          <w:sz w:val="24"/>
        </w:rPr>
        <w:t>energy</w:t>
      </w:r>
      <w:r w:rsidR="0086728C" w:rsidRPr="0086728C">
        <w:rPr>
          <w:sz w:val="24"/>
        </w:rPr>
        <w:t xml:space="preserve"> efficient buildings which consume zero energy (</w:t>
      </w:r>
      <w:r w:rsidR="009C753B">
        <w:rPr>
          <w:sz w:val="24"/>
        </w:rPr>
        <w:t xml:space="preserve">in net, </w:t>
      </w:r>
      <w:r w:rsidR="0086728C" w:rsidRPr="0086728C">
        <w:rPr>
          <w:sz w:val="24"/>
        </w:rPr>
        <w:t xml:space="preserve">on an annual basis), meaning all the </w:t>
      </w:r>
      <w:r w:rsidR="009C753B">
        <w:rPr>
          <w:sz w:val="24"/>
        </w:rPr>
        <w:t xml:space="preserve">building’s </w:t>
      </w:r>
      <w:r w:rsidR="0086728C" w:rsidRPr="0086728C">
        <w:rPr>
          <w:sz w:val="24"/>
        </w:rPr>
        <w:t>energy need</w:t>
      </w:r>
      <w:r w:rsidR="009C753B">
        <w:rPr>
          <w:sz w:val="24"/>
        </w:rPr>
        <w:t>s</w:t>
      </w:r>
      <w:r w:rsidR="0086728C" w:rsidRPr="0086728C">
        <w:rPr>
          <w:sz w:val="24"/>
        </w:rPr>
        <w:t xml:space="preserve"> </w:t>
      </w:r>
      <w:r w:rsidR="009C753B">
        <w:rPr>
          <w:sz w:val="24"/>
        </w:rPr>
        <w:t>are supplied</w:t>
      </w:r>
      <w:r w:rsidR="0086728C" w:rsidRPr="0086728C">
        <w:rPr>
          <w:sz w:val="24"/>
        </w:rPr>
        <w:t xml:space="preserve"> through on-site renewable energy. Net zero </w:t>
      </w:r>
      <w:r w:rsidR="0086728C" w:rsidRPr="009C753B">
        <w:rPr>
          <w:i/>
          <w:sz w:val="24"/>
        </w:rPr>
        <w:t>carbon</w:t>
      </w:r>
      <w:r w:rsidR="0086728C" w:rsidRPr="0086728C">
        <w:rPr>
          <w:sz w:val="24"/>
        </w:rPr>
        <w:t xml:space="preserve"> buildings are buildings which produce zero carbon emissions (</w:t>
      </w:r>
      <w:r w:rsidR="009C753B">
        <w:rPr>
          <w:sz w:val="24"/>
        </w:rPr>
        <w:t xml:space="preserve">in net, </w:t>
      </w:r>
      <w:r w:rsidR="0086728C" w:rsidRPr="0086728C">
        <w:rPr>
          <w:sz w:val="24"/>
        </w:rPr>
        <w:t>on an annual basis). The definition of zero carbon varies across countries</w:t>
      </w:r>
      <w:r w:rsidR="005B74C8">
        <w:rPr>
          <w:sz w:val="24"/>
        </w:rPr>
        <w:t xml:space="preserve"> and may</w:t>
      </w:r>
      <w:r w:rsidR="0086728C" w:rsidRPr="0086728C">
        <w:rPr>
          <w:sz w:val="24"/>
        </w:rPr>
        <w:t xml:space="preserve"> include carbon offsetting.</w:t>
      </w:r>
      <w:r w:rsidR="0086728C">
        <w:rPr>
          <w:sz w:val="24"/>
        </w:rPr>
        <w:t xml:space="preserve">  </w:t>
      </w:r>
    </w:p>
    <w:p w14:paraId="6C89BFAE" w14:textId="77777777" w:rsidR="0086728C" w:rsidRDefault="0086728C" w:rsidP="008806DE">
      <w:pPr>
        <w:spacing w:after="0" w:line="240" w:lineRule="auto"/>
        <w:rPr>
          <w:sz w:val="24"/>
        </w:rPr>
      </w:pPr>
    </w:p>
    <w:p w14:paraId="48F7A72B" w14:textId="46470972" w:rsidR="00982379" w:rsidRDefault="007C551B" w:rsidP="008806DE">
      <w:pPr>
        <w:spacing w:after="0" w:line="240" w:lineRule="auto"/>
        <w:rPr>
          <w:sz w:val="24"/>
        </w:rPr>
      </w:pPr>
      <w:r>
        <w:rPr>
          <w:sz w:val="24"/>
        </w:rPr>
        <w:t xml:space="preserve">For the purposes of this analysis net zero buildings are considered net-zero site assuming all of the energy consumed is offset by renewable energy generated on-site.  In this way they should essentially be net zero source and carbon but this is dependent upon energy sources used to offset lower renewable output in the winter months.  </w:t>
      </w:r>
      <w:r w:rsidR="000960DB">
        <w:rPr>
          <w:sz w:val="24"/>
        </w:rPr>
        <w:t>The analysis also uses the architecture 2030 challenge as a basis for policy adoption looking at its target reductions up until 2030 when all new buildings are to be net zero.  Renovations have a target to reduce energy usage by 50% in the same timeframe</w:t>
      </w:r>
      <w:r w:rsidR="00874A57">
        <w:rPr>
          <w:sz w:val="24"/>
        </w:rPr>
        <w:t xml:space="preserve"> but these have not been included in these results</w:t>
      </w:r>
      <w:r w:rsidR="000960DB">
        <w:rPr>
          <w:sz w:val="24"/>
        </w:rPr>
        <w:t xml:space="preserve">.  </w:t>
      </w:r>
    </w:p>
    <w:p w14:paraId="5656A71A" w14:textId="77777777" w:rsidR="001C57F7" w:rsidRDefault="001C57F7" w:rsidP="008806DE">
      <w:pPr>
        <w:spacing w:after="0" w:line="240" w:lineRule="auto"/>
        <w:rPr>
          <w:sz w:val="24"/>
        </w:rPr>
      </w:pPr>
    </w:p>
    <w:p w14:paraId="34057916" w14:textId="5764BA91" w:rsidR="001C57F7" w:rsidRPr="00565EF3" w:rsidRDefault="001C57F7" w:rsidP="001C57F7">
      <w:pPr>
        <w:spacing w:after="0" w:line="240" w:lineRule="auto"/>
        <w:rPr>
          <w:sz w:val="24"/>
        </w:rPr>
      </w:pPr>
      <w:r w:rsidRPr="00941C98">
        <w:rPr>
          <w:sz w:val="24"/>
        </w:rPr>
        <w:t xml:space="preserve">The functional unit in the calculations was </w:t>
      </w:r>
      <w:r>
        <w:rPr>
          <w:sz w:val="24"/>
        </w:rPr>
        <w:t xml:space="preserve">square meters as was the implementation unit.  The building area calculations were based on both Navigant and the Global Building Performance Data (GBPN) data. NZB performance </w:t>
      </w:r>
      <w:r w:rsidRPr="00565EF3">
        <w:rPr>
          <w:sz w:val="24"/>
        </w:rPr>
        <w:t>is expected to save energy in buildings</w:t>
      </w:r>
      <w:r>
        <w:rPr>
          <w:sz w:val="24"/>
        </w:rPr>
        <w:t xml:space="preserve"> globally</w:t>
      </w:r>
      <w:r w:rsidRPr="00565EF3">
        <w:rPr>
          <w:sz w:val="24"/>
        </w:rPr>
        <w:t xml:space="preserve">. According to the calculations </w:t>
      </w:r>
      <w:r w:rsidR="00123055">
        <w:rPr>
          <w:sz w:val="24"/>
        </w:rPr>
        <w:t>completed</w:t>
      </w:r>
      <w:r w:rsidRPr="00565EF3">
        <w:rPr>
          <w:sz w:val="24"/>
        </w:rPr>
        <w:t xml:space="preserve">, the </w:t>
      </w:r>
      <w:r>
        <w:rPr>
          <w:sz w:val="24"/>
        </w:rPr>
        <w:t>NZB</w:t>
      </w:r>
      <w:r w:rsidRPr="00565EF3">
        <w:rPr>
          <w:sz w:val="24"/>
        </w:rPr>
        <w:t xml:space="preserve"> solution</w:t>
      </w:r>
      <w:r>
        <w:rPr>
          <w:sz w:val="24"/>
        </w:rPr>
        <w:t xml:space="preserve"> has the potential to reduce building emissions </w:t>
      </w:r>
      <w:r w:rsidR="00B37E4B">
        <w:rPr>
          <w:sz w:val="24"/>
        </w:rPr>
        <w:t>(when projected to 205</w:t>
      </w:r>
      <w:r w:rsidR="00874A57">
        <w:rPr>
          <w:sz w:val="24"/>
        </w:rPr>
        <w:t xml:space="preserve">0) </w:t>
      </w:r>
      <w:r>
        <w:rPr>
          <w:sz w:val="24"/>
        </w:rPr>
        <w:t>from 4</w:t>
      </w:r>
      <w:r w:rsidR="00A53F2E">
        <w:rPr>
          <w:sz w:val="24"/>
        </w:rPr>
        <w:t>.82</w:t>
      </w:r>
      <w:r>
        <w:rPr>
          <w:sz w:val="24"/>
        </w:rPr>
        <w:t xml:space="preserve"> to </w:t>
      </w:r>
      <w:r w:rsidR="00A53F2E">
        <w:rPr>
          <w:sz w:val="24"/>
        </w:rPr>
        <w:t>31.87</w:t>
      </w:r>
      <w:r>
        <w:rPr>
          <w:sz w:val="24"/>
        </w:rPr>
        <w:t xml:space="preserve"> </w:t>
      </w:r>
      <w:r w:rsidR="00A53F2E">
        <w:rPr>
          <w:sz w:val="24"/>
        </w:rPr>
        <w:t>G</w:t>
      </w:r>
      <w:r>
        <w:rPr>
          <w:sz w:val="24"/>
        </w:rPr>
        <w:t>T of CO2</w:t>
      </w:r>
      <w:r w:rsidR="00874A57">
        <w:rPr>
          <w:sz w:val="24"/>
        </w:rPr>
        <w:t xml:space="preserve"> depending on the adoption rate society chooses to implement</w:t>
      </w:r>
      <w:r w:rsidRPr="00565EF3">
        <w:rPr>
          <w:sz w:val="24"/>
        </w:rPr>
        <w:t xml:space="preserve">. </w:t>
      </w:r>
    </w:p>
    <w:p w14:paraId="51031164" w14:textId="77777777" w:rsidR="001C57F7" w:rsidRPr="00565EF3" w:rsidRDefault="001C57F7" w:rsidP="001C57F7">
      <w:pPr>
        <w:spacing w:after="0" w:line="240" w:lineRule="auto"/>
        <w:rPr>
          <w:sz w:val="24"/>
        </w:rPr>
      </w:pPr>
    </w:p>
    <w:p w14:paraId="21F3624E" w14:textId="5BDCF244" w:rsidR="001C57F7" w:rsidRDefault="00874A57" w:rsidP="001C57F7">
      <w:pPr>
        <w:spacing w:after="0" w:line="240" w:lineRule="auto"/>
        <w:rPr>
          <w:sz w:val="24"/>
        </w:rPr>
      </w:pPr>
      <w:r>
        <w:rPr>
          <w:sz w:val="24"/>
        </w:rPr>
        <w:t xml:space="preserve">Multiple adoption rates have been projected for the solution from extremely optimistic to very realistic.  </w:t>
      </w:r>
      <w:r w:rsidR="001C57F7" w:rsidRPr="00565EF3">
        <w:rPr>
          <w:sz w:val="24"/>
        </w:rPr>
        <w:t xml:space="preserve"> </w:t>
      </w:r>
      <w:r w:rsidR="001C57F7">
        <w:rPr>
          <w:sz w:val="24"/>
        </w:rPr>
        <w:t xml:space="preserve">The 2030 challenge sets performance targets but actual adoption has been lower than hoped as documented by the AIA 2030 commitment data.  This is the data that has been used for a plausible adoption rate for this solution.  </w:t>
      </w:r>
      <w:r>
        <w:rPr>
          <w:sz w:val="24"/>
        </w:rPr>
        <w:t xml:space="preserve">In addition to this, LEED Platinum project adoption rates have been used as a proxy along with actual NZB adoption rates.  </w:t>
      </w:r>
    </w:p>
    <w:p w14:paraId="3BA37D9C" w14:textId="77777777" w:rsidR="005364BD" w:rsidRDefault="005364BD" w:rsidP="001C57F7">
      <w:pPr>
        <w:spacing w:after="0" w:line="240" w:lineRule="auto"/>
        <w:rPr>
          <w:sz w:val="24"/>
        </w:rPr>
      </w:pPr>
    </w:p>
    <w:p w14:paraId="7DA1C8F7" w14:textId="603F30EC" w:rsidR="001C57F7" w:rsidRPr="00565EF3" w:rsidRDefault="005364BD" w:rsidP="001C57F7">
      <w:pPr>
        <w:spacing w:after="0" w:line="240" w:lineRule="auto"/>
        <w:rPr>
          <w:color w:val="FF0000"/>
          <w:sz w:val="24"/>
        </w:rPr>
      </w:pPr>
      <w:r>
        <w:rPr>
          <w:sz w:val="24"/>
        </w:rPr>
        <w:t xml:space="preserve">The results included in this report used a methodology that varies from the Drawdown RRS model.  The methodology was established to set the ranges of impacts for NZB projects when looking at different area projections and adoption rates.  It should also be noted the results are not being added with other Drawdown solutions as it is inevitable NZB projects will have many of Drawdown solutions included in them – this was done to avoid double counting.  The results can be </w:t>
      </w:r>
      <w:r w:rsidR="00F57ED8">
        <w:rPr>
          <w:sz w:val="24"/>
        </w:rPr>
        <w:t>used to compare combinations of other solutions</w:t>
      </w:r>
      <w:r>
        <w:rPr>
          <w:sz w:val="24"/>
        </w:rPr>
        <w:t xml:space="preserve"> </w:t>
      </w:r>
      <w:r w:rsidR="00F57ED8">
        <w:rPr>
          <w:sz w:val="24"/>
        </w:rPr>
        <w:t xml:space="preserve">and as </w:t>
      </w:r>
      <w:r>
        <w:rPr>
          <w:sz w:val="24"/>
        </w:rPr>
        <w:t xml:space="preserve">a policy framework for the building industry to </w:t>
      </w:r>
      <w:r w:rsidR="00F57ED8">
        <w:rPr>
          <w:sz w:val="24"/>
        </w:rPr>
        <w:t>strive towards</w:t>
      </w:r>
      <w:r>
        <w:rPr>
          <w:sz w:val="24"/>
        </w:rPr>
        <w:t xml:space="preserve">. </w:t>
      </w:r>
    </w:p>
    <w:p w14:paraId="6376023E" w14:textId="77777777" w:rsidR="001C57F7" w:rsidRDefault="001C57F7" w:rsidP="008806DE">
      <w:pPr>
        <w:spacing w:after="0" w:line="240" w:lineRule="auto"/>
      </w:pPr>
    </w:p>
    <w:p w14:paraId="2EFF6A2D" w14:textId="240AE20C" w:rsidR="00E844EA" w:rsidRDefault="00E844EA" w:rsidP="008806DE">
      <w:pPr>
        <w:spacing w:after="0" w:line="240" w:lineRule="auto"/>
        <w:rPr>
          <w:rFonts w:asciiTheme="majorHAnsi" w:eastAsiaTheme="majorEastAsia" w:hAnsiTheme="majorHAnsi" w:cstheme="majorBidi"/>
          <w:b/>
          <w:bCs/>
          <w:smallCaps/>
          <w:color w:val="000000" w:themeColor="text1"/>
          <w:sz w:val="36"/>
          <w:szCs w:val="36"/>
        </w:rPr>
      </w:pPr>
    </w:p>
    <w:p w14:paraId="536FB063" w14:textId="77777777" w:rsidR="00F52595" w:rsidRDefault="00F52595" w:rsidP="009C753B"/>
    <w:p w14:paraId="72008F8A" w14:textId="77777777" w:rsidR="007A2D4E" w:rsidRPr="007A2D4E" w:rsidRDefault="007A2D4E" w:rsidP="007A2D4E">
      <w:pPr>
        <w:sectPr w:rsidR="007A2D4E" w:rsidRPr="007A2D4E" w:rsidSect="00F52595">
          <w:pgSz w:w="12240" w:h="15840"/>
          <w:pgMar w:top="1440" w:right="1440" w:bottom="1440" w:left="1440" w:header="720" w:footer="720" w:gutter="0"/>
          <w:pgNumType w:start="1"/>
          <w:cols w:space="720"/>
        </w:sectPr>
      </w:pPr>
    </w:p>
    <w:p w14:paraId="6E54E548" w14:textId="147479C1" w:rsidR="008113FA" w:rsidRDefault="00E844EA" w:rsidP="008806DE">
      <w:pPr>
        <w:pStyle w:val="Heading1"/>
        <w:spacing w:before="0" w:after="0" w:line="240" w:lineRule="auto"/>
        <w:ind w:left="0"/>
      </w:pPr>
      <w:bookmarkStart w:id="1" w:name="_Toc469831579"/>
      <w:r>
        <w:lastRenderedPageBreak/>
        <w:t>Literature Review</w:t>
      </w:r>
      <w:bookmarkEnd w:id="1"/>
    </w:p>
    <w:p w14:paraId="318AD8ED" w14:textId="77777777" w:rsidR="00E844EA" w:rsidRPr="00B144E5" w:rsidRDefault="00E844EA" w:rsidP="00B144E5">
      <w:pPr>
        <w:spacing w:after="0"/>
        <w:rPr>
          <w:bCs/>
        </w:rPr>
      </w:pPr>
    </w:p>
    <w:p w14:paraId="49ECE4F4" w14:textId="16699D21" w:rsidR="00967E71" w:rsidRDefault="00E844EA" w:rsidP="00F52595">
      <w:pPr>
        <w:pStyle w:val="Heading2"/>
        <w:spacing w:before="0" w:line="240" w:lineRule="auto"/>
        <w:ind w:left="0" w:firstLine="0"/>
      </w:pPr>
      <w:bookmarkStart w:id="2" w:name="_Toc469831580"/>
      <w:r>
        <w:t xml:space="preserve">State of </w:t>
      </w:r>
      <w:r w:rsidR="0086728C">
        <w:t>Net Zero Buildings</w:t>
      </w:r>
      <w:bookmarkEnd w:id="2"/>
    </w:p>
    <w:p w14:paraId="1122AD30" w14:textId="77777777" w:rsidR="004575C6" w:rsidRPr="00B144E5" w:rsidRDefault="004575C6" w:rsidP="00B144E5">
      <w:pPr>
        <w:spacing w:after="0"/>
        <w:rPr>
          <w:bCs/>
        </w:rPr>
      </w:pPr>
    </w:p>
    <w:p w14:paraId="6C21E653" w14:textId="49986D10" w:rsidR="006A4A08" w:rsidRDefault="0086728C" w:rsidP="00B144E5">
      <w:pPr>
        <w:spacing w:after="0"/>
        <w:rPr>
          <w:bCs/>
        </w:rPr>
      </w:pPr>
      <w:r>
        <w:rPr>
          <w:bCs/>
        </w:rPr>
        <w:t xml:space="preserve">The building industry has the potential to have a large impact on drawing down </w:t>
      </w:r>
      <w:r w:rsidR="005B74C8">
        <w:rPr>
          <w:bCs/>
        </w:rPr>
        <w:t>greenhouse gas (</w:t>
      </w:r>
      <w:r>
        <w:rPr>
          <w:bCs/>
        </w:rPr>
        <w:t xml:space="preserve">GHG </w:t>
      </w:r>
      <w:r w:rsidR="005B74C8">
        <w:rPr>
          <w:bCs/>
        </w:rPr>
        <w:t xml:space="preserve">) </w:t>
      </w:r>
      <w:r>
        <w:rPr>
          <w:bCs/>
        </w:rPr>
        <w:t xml:space="preserve">emissions.  There are many different </w:t>
      </w:r>
      <w:r w:rsidR="007E08CB">
        <w:rPr>
          <w:bCs/>
        </w:rPr>
        <w:t xml:space="preserve">energy efficiency strategies to reduce the impact of buildings.  In addition to this, on-site energy generation takes buildings a step further to reduce their impacts.  The ideal solution combines both of these strategies with buildings generating as much renewable energy as they consume on an annual basis.  This is the essential concept of net zero buildings (NZB).  </w:t>
      </w:r>
      <w:r w:rsidR="005B74C8">
        <w:rPr>
          <w:bCs/>
        </w:rPr>
        <w:t>Though t</w:t>
      </w:r>
      <w:r w:rsidR="007E08CB">
        <w:rPr>
          <w:bCs/>
        </w:rPr>
        <w:t xml:space="preserve">here are a number of different definitions </w:t>
      </w:r>
      <w:r w:rsidR="005B74C8">
        <w:rPr>
          <w:bCs/>
        </w:rPr>
        <w:t xml:space="preserve">for NZB this </w:t>
      </w:r>
      <w:r w:rsidR="007E08CB">
        <w:rPr>
          <w:bCs/>
        </w:rPr>
        <w:t xml:space="preserve">is the core idea.  In this way, the concept combines many other drawdown solutions into one elegant concept for humans to strive towards.  </w:t>
      </w:r>
    </w:p>
    <w:p w14:paraId="7DFB7B14" w14:textId="77777777" w:rsidR="007E08CB" w:rsidRDefault="007E08CB" w:rsidP="00B144E5">
      <w:pPr>
        <w:spacing w:after="0"/>
        <w:rPr>
          <w:bCs/>
        </w:rPr>
      </w:pPr>
    </w:p>
    <w:p w14:paraId="1AF7B9A8" w14:textId="2E494469" w:rsidR="007E08CB" w:rsidRDefault="007E08CB" w:rsidP="00B144E5">
      <w:pPr>
        <w:spacing w:after="0"/>
        <w:rPr>
          <w:bCs/>
        </w:rPr>
      </w:pPr>
      <w:r>
        <w:rPr>
          <w:bCs/>
        </w:rPr>
        <w:t xml:space="preserve">In practice, NZB helps drive design teams and owners to design and make investments in energy </w:t>
      </w:r>
      <w:r w:rsidR="005B74C8">
        <w:rPr>
          <w:bCs/>
        </w:rPr>
        <w:t>conservation</w:t>
      </w:r>
      <w:r>
        <w:rPr>
          <w:bCs/>
        </w:rPr>
        <w:t xml:space="preserve"> measures (ECMs) and on-site energy generation.  In this way NZB is a concept to drive change more than a specific technology.  It is much more compelling for someone to say their building is Net Zero than that it is 47% better than a baseline building of similar construction.  Without a clear goal it is far too easy for people to give up when design and budget restraints get tough.  NZB offers this goal for society to strive towards.  Ideally every new building could achieve NZB status but in practice it is far more challenging.  </w:t>
      </w:r>
    </w:p>
    <w:p w14:paraId="32A75AD1" w14:textId="77777777" w:rsidR="007E08CB" w:rsidRDefault="007E08CB" w:rsidP="00B144E5">
      <w:pPr>
        <w:spacing w:after="0"/>
        <w:rPr>
          <w:bCs/>
        </w:rPr>
      </w:pPr>
    </w:p>
    <w:p w14:paraId="58BE7FCC" w14:textId="006312CC" w:rsidR="00424CD2" w:rsidRDefault="00424CD2" w:rsidP="00B144E5">
      <w:pPr>
        <w:spacing w:after="0"/>
      </w:pPr>
      <w:r>
        <w:t>The World Green Building Council (WGBC) has recently established long-term targets including an NZB target that all new buildings and major renovations are net zero in 2030, and no buildings are built below net zero standards beyond 2030; 100 per cent of buildings are net zero by 2050; 75,000 professionals are trained on net zero building by 2030, and 300,000 professionals by 2050; and all GBCs operating certification schemes have net zero rating tools in place by 2030.</w:t>
      </w:r>
      <w:r>
        <w:rPr>
          <w:rStyle w:val="EndnoteReference"/>
        </w:rPr>
        <w:endnoteReference w:id="1"/>
      </w:r>
    </w:p>
    <w:p w14:paraId="140056CD" w14:textId="77777777" w:rsidR="00E37F65" w:rsidRDefault="00E37F65" w:rsidP="00B144E5">
      <w:pPr>
        <w:spacing w:after="0"/>
      </w:pPr>
    </w:p>
    <w:p w14:paraId="0267BBF9" w14:textId="256C343E" w:rsidR="00340366" w:rsidRDefault="00340366" w:rsidP="00340366">
      <w:pPr>
        <w:spacing w:after="0"/>
        <w:rPr>
          <w:rFonts w:asciiTheme="majorHAnsi" w:eastAsiaTheme="majorEastAsia" w:hAnsiTheme="majorHAnsi" w:cstheme="majorBidi"/>
          <w:b/>
          <w:bCs/>
          <w:smallCaps/>
          <w:color w:val="000000" w:themeColor="text1"/>
          <w:sz w:val="28"/>
          <w:szCs w:val="28"/>
        </w:rPr>
      </w:pPr>
      <w:r w:rsidRPr="00BA4786">
        <w:rPr>
          <w:rFonts w:asciiTheme="majorHAnsi" w:eastAsiaTheme="majorEastAsia" w:hAnsiTheme="majorHAnsi" w:cstheme="majorBidi"/>
          <w:b/>
          <w:bCs/>
          <w:smallCaps/>
          <w:color w:val="000000" w:themeColor="text1"/>
          <w:sz w:val="28"/>
          <w:szCs w:val="28"/>
        </w:rPr>
        <w:t xml:space="preserve">NZB </w:t>
      </w:r>
      <w:r>
        <w:rPr>
          <w:rFonts w:asciiTheme="majorHAnsi" w:eastAsiaTheme="majorEastAsia" w:hAnsiTheme="majorHAnsi" w:cstheme="majorBidi"/>
          <w:b/>
          <w:bCs/>
          <w:smallCaps/>
          <w:color w:val="000000" w:themeColor="text1"/>
          <w:sz w:val="28"/>
          <w:szCs w:val="28"/>
        </w:rPr>
        <w:t>New Construction Versus Renovations</w:t>
      </w:r>
    </w:p>
    <w:p w14:paraId="31B74E56" w14:textId="7B925108" w:rsidR="00AC7938" w:rsidRDefault="00AC7938" w:rsidP="00340366">
      <w:pPr>
        <w:spacing w:after="0"/>
        <w:rPr>
          <w:rFonts w:asciiTheme="majorHAnsi" w:eastAsiaTheme="majorEastAsia" w:hAnsiTheme="majorHAnsi" w:cstheme="majorBidi"/>
          <w:b/>
          <w:bCs/>
          <w:smallCaps/>
          <w:color w:val="000000" w:themeColor="text1"/>
          <w:sz w:val="28"/>
          <w:szCs w:val="28"/>
        </w:rPr>
      </w:pPr>
      <w:r>
        <w:t xml:space="preserve">Achieving net zero is much easier for new buildings than renovations.  Much of the work required to achieve NZB status is dependent on the building envelope and systems which require major renovations for existing buildings.  In order to understand the relative impacts of NZB globally it is important to understand how much new construction versus renovations will occur.  The charts below from the </w:t>
      </w:r>
      <w:r w:rsidR="005B74C8">
        <w:t>U.S. Energy Information Administration (</w:t>
      </w:r>
      <w:r>
        <w:t>EIA</w:t>
      </w:r>
      <w:r w:rsidR="005B74C8">
        <w:t>)</w:t>
      </w:r>
      <w:r>
        <w:t xml:space="preserve"> show that the majority of new construction is going to happen in non</w:t>
      </w:r>
      <w:r w:rsidR="005B74C8">
        <w:t>-</w:t>
      </w:r>
      <w:r>
        <w:t>OECD countries.  China alone may add about 36% of all new construction by 2050.</w:t>
      </w:r>
      <w:r>
        <w:rPr>
          <w:rStyle w:val="EndnoteReference"/>
        </w:rPr>
        <w:endnoteReference w:id="2"/>
      </w:r>
      <w:r>
        <w:t xml:space="preserve">  </w:t>
      </w:r>
    </w:p>
    <w:p w14:paraId="3B0BD929" w14:textId="26BE3D73" w:rsidR="00340366" w:rsidRDefault="00340366" w:rsidP="00340366">
      <w:pPr>
        <w:spacing w:after="0"/>
        <w:rPr>
          <w:rFonts w:asciiTheme="majorHAnsi" w:eastAsiaTheme="majorEastAsia" w:hAnsiTheme="majorHAnsi" w:cstheme="majorBidi"/>
          <w:b/>
          <w:bCs/>
          <w:smallCaps/>
          <w:color w:val="000000" w:themeColor="text1"/>
          <w:sz w:val="28"/>
          <w:szCs w:val="28"/>
        </w:rPr>
      </w:pPr>
      <w:r>
        <w:rPr>
          <w:noProof/>
          <w:lang w:eastAsia="en-US"/>
        </w:rPr>
        <w:lastRenderedPageBreak/>
        <w:drawing>
          <wp:inline distT="0" distB="0" distL="0" distR="0" wp14:anchorId="6B482F41" wp14:editId="0DFE275E">
            <wp:extent cx="2832735" cy="2112996"/>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952"/>
                    <a:stretch/>
                  </pic:blipFill>
                  <pic:spPr bwMode="auto">
                    <a:xfrm>
                      <a:off x="0" y="0"/>
                      <a:ext cx="2858994" cy="2132583"/>
                    </a:xfrm>
                    <a:prstGeom prst="rect">
                      <a:avLst/>
                    </a:prstGeom>
                    <a:ln>
                      <a:noFill/>
                    </a:ln>
                    <a:extLst>
                      <a:ext uri="{53640926-AAD7-44D8-BBD7-CCE9431645EC}">
                        <a14:shadowObscured xmlns:a14="http://schemas.microsoft.com/office/drawing/2010/main"/>
                      </a:ext>
                    </a:extLst>
                  </pic:spPr>
                </pic:pic>
              </a:graphicData>
            </a:graphic>
          </wp:inline>
        </w:drawing>
      </w:r>
    </w:p>
    <w:p w14:paraId="1689146A" w14:textId="3360A18E" w:rsidR="00340366" w:rsidRDefault="00340366" w:rsidP="00340366">
      <w:pPr>
        <w:pStyle w:val="Caption"/>
        <w:spacing w:after="0"/>
      </w:pPr>
      <w:bookmarkStart w:id="3" w:name="_Toc469831598"/>
      <w:r>
        <w:t xml:space="preserve">Figure </w:t>
      </w:r>
      <w:fldSimple w:instr=" SEQ Figure \* ARABIC ">
        <w:r w:rsidR="005364BD">
          <w:rPr>
            <w:noProof/>
          </w:rPr>
          <w:t>1</w:t>
        </w:r>
      </w:fldSimple>
      <w:r>
        <w:t xml:space="preserve"> –</w:t>
      </w:r>
      <w:r w:rsidR="009C753B">
        <w:t xml:space="preserve">Projected </w:t>
      </w:r>
      <w:r>
        <w:t>Average Annual Change in OECD residential sector energy consumption, 2012-40 (% per year)</w:t>
      </w:r>
      <w:r>
        <w:rPr>
          <w:rStyle w:val="EndnoteReference"/>
        </w:rPr>
        <w:endnoteReference w:id="3"/>
      </w:r>
      <w:bookmarkEnd w:id="3"/>
    </w:p>
    <w:p w14:paraId="06FFC10E" w14:textId="77777777" w:rsidR="00340366" w:rsidRDefault="00340366" w:rsidP="00340366">
      <w:pPr>
        <w:spacing w:after="0"/>
        <w:rPr>
          <w:rFonts w:asciiTheme="majorHAnsi" w:eastAsiaTheme="majorEastAsia" w:hAnsiTheme="majorHAnsi" w:cstheme="majorBidi"/>
          <w:b/>
          <w:bCs/>
          <w:smallCaps/>
          <w:color w:val="000000" w:themeColor="text1"/>
          <w:sz w:val="28"/>
          <w:szCs w:val="28"/>
        </w:rPr>
      </w:pPr>
    </w:p>
    <w:p w14:paraId="424347A1" w14:textId="5286807E" w:rsidR="00340366" w:rsidRDefault="00340366" w:rsidP="00340366">
      <w:pPr>
        <w:spacing w:after="0"/>
        <w:rPr>
          <w:rFonts w:asciiTheme="majorHAnsi" w:eastAsiaTheme="majorEastAsia" w:hAnsiTheme="majorHAnsi" w:cstheme="majorBidi"/>
          <w:b/>
          <w:bCs/>
          <w:smallCaps/>
          <w:color w:val="000000" w:themeColor="text1"/>
          <w:sz w:val="28"/>
          <w:szCs w:val="28"/>
        </w:rPr>
      </w:pPr>
      <w:r>
        <w:rPr>
          <w:noProof/>
          <w:lang w:eastAsia="en-US"/>
        </w:rPr>
        <w:drawing>
          <wp:inline distT="0" distB="0" distL="0" distR="0" wp14:anchorId="0CFC5398" wp14:editId="3109BE72">
            <wp:extent cx="2984500" cy="2418234"/>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152"/>
                    <a:stretch/>
                  </pic:blipFill>
                  <pic:spPr bwMode="auto">
                    <a:xfrm>
                      <a:off x="0" y="0"/>
                      <a:ext cx="2999770" cy="2430607"/>
                    </a:xfrm>
                    <a:prstGeom prst="rect">
                      <a:avLst/>
                    </a:prstGeom>
                    <a:ln>
                      <a:noFill/>
                    </a:ln>
                    <a:extLst>
                      <a:ext uri="{53640926-AAD7-44D8-BBD7-CCE9431645EC}">
                        <a14:shadowObscured xmlns:a14="http://schemas.microsoft.com/office/drawing/2010/main"/>
                      </a:ext>
                    </a:extLst>
                  </pic:spPr>
                </pic:pic>
              </a:graphicData>
            </a:graphic>
          </wp:inline>
        </w:drawing>
      </w:r>
    </w:p>
    <w:p w14:paraId="156A3C31" w14:textId="5BFC5FC8" w:rsidR="00340366" w:rsidRDefault="00340366" w:rsidP="00340366">
      <w:pPr>
        <w:pStyle w:val="Caption"/>
        <w:spacing w:after="0"/>
      </w:pPr>
      <w:bookmarkStart w:id="4" w:name="_Toc469831599"/>
      <w:r>
        <w:t xml:space="preserve">Figure </w:t>
      </w:r>
      <w:fldSimple w:instr=" SEQ Figure \* ARABIC ">
        <w:r w:rsidR="005364BD">
          <w:rPr>
            <w:noProof/>
          </w:rPr>
          <w:t>2</w:t>
        </w:r>
      </w:fldSimple>
      <w:r>
        <w:t xml:space="preserve"> –</w:t>
      </w:r>
      <w:r w:rsidR="009C753B">
        <w:t xml:space="preserve">Projected </w:t>
      </w:r>
      <w:r>
        <w:t>Average Annual Change in non-OECD residential sector energy consumption, 2012-40 (% per year)</w:t>
      </w:r>
      <w:r>
        <w:rPr>
          <w:rStyle w:val="EndnoteReference"/>
        </w:rPr>
        <w:endnoteReference w:id="4"/>
      </w:r>
      <w:bookmarkEnd w:id="4"/>
    </w:p>
    <w:p w14:paraId="0B423C97" w14:textId="77777777" w:rsidR="00AC7938" w:rsidRDefault="00AC7938" w:rsidP="00AC7938">
      <w:pPr>
        <w:spacing w:after="0"/>
      </w:pPr>
    </w:p>
    <w:p w14:paraId="1E9A47EF" w14:textId="59E2A73F" w:rsidR="00340366" w:rsidRDefault="00AC7938" w:rsidP="00340366">
      <w:pPr>
        <w:spacing w:after="0"/>
        <w:rPr>
          <w:rFonts w:asciiTheme="majorHAnsi" w:eastAsiaTheme="majorEastAsia" w:hAnsiTheme="majorHAnsi" w:cstheme="majorBidi"/>
          <w:b/>
          <w:bCs/>
          <w:smallCaps/>
          <w:color w:val="000000" w:themeColor="text1"/>
          <w:sz w:val="28"/>
          <w:szCs w:val="28"/>
        </w:rPr>
      </w:pPr>
      <w:r>
        <w:t xml:space="preserve">All countries should be pursuing NZB for new construction but even more effort will be required to get existing buildings up to this level of performance.   One interesting idea is to require that all buildings meet building codes at the time of major renovations and/or change of ownership.  </w:t>
      </w:r>
      <w:r w:rsidR="006F20FA">
        <w:t xml:space="preserve">Architecture 2030 has proposed this as a way to achieve the emission reduction targets for countries.  In most countries it is rare that even major renovations </w:t>
      </w:r>
      <w:r w:rsidR="005B74C8">
        <w:t>are required to</w:t>
      </w:r>
      <w:r w:rsidR="006F20FA">
        <w:t xml:space="preserve"> meet rigorous targets.  There is also risk that if major renovations are required projects will be demolished.  A better understanding of the life-cycle emissions of buildings is needed to make the best informed decision for such situations. </w:t>
      </w:r>
    </w:p>
    <w:p w14:paraId="6FED6C7C" w14:textId="77777777" w:rsidR="00340366" w:rsidRDefault="00340366" w:rsidP="00B144E5">
      <w:pPr>
        <w:spacing w:after="0"/>
        <w:rPr>
          <w:bCs/>
        </w:rPr>
      </w:pPr>
    </w:p>
    <w:p w14:paraId="7F6C11A2" w14:textId="77777777" w:rsidR="00340366" w:rsidRDefault="00340366" w:rsidP="00B144E5">
      <w:pPr>
        <w:spacing w:after="0"/>
        <w:rPr>
          <w:bCs/>
        </w:rPr>
      </w:pPr>
    </w:p>
    <w:p w14:paraId="2733988D" w14:textId="1203B38B" w:rsidR="007E08CB" w:rsidRDefault="00BA4786" w:rsidP="00B144E5">
      <w:pPr>
        <w:spacing w:after="0"/>
        <w:rPr>
          <w:rFonts w:asciiTheme="majorHAnsi" w:eastAsiaTheme="majorEastAsia" w:hAnsiTheme="majorHAnsi" w:cstheme="majorBidi"/>
          <w:b/>
          <w:bCs/>
          <w:smallCaps/>
          <w:color w:val="000000" w:themeColor="text1"/>
          <w:sz w:val="28"/>
          <w:szCs w:val="28"/>
        </w:rPr>
      </w:pPr>
      <w:r w:rsidRPr="00BA4786">
        <w:rPr>
          <w:rFonts w:asciiTheme="majorHAnsi" w:eastAsiaTheme="majorEastAsia" w:hAnsiTheme="majorHAnsi" w:cstheme="majorBidi"/>
          <w:b/>
          <w:bCs/>
          <w:smallCaps/>
          <w:color w:val="000000" w:themeColor="text1"/>
          <w:sz w:val="28"/>
          <w:szCs w:val="28"/>
        </w:rPr>
        <w:t>NZB Definitions</w:t>
      </w:r>
    </w:p>
    <w:p w14:paraId="7467B259" w14:textId="665790F2" w:rsidR="008B48C8" w:rsidRDefault="008B48C8" w:rsidP="00B144E5">
      <w:pPr>
        <w:spacing w:after="0"/>
        <w:rPr>
          <w:bCs/>
        </w:rPr>
      </w:pPr>
      <w:r>
        <w:rPr>
          <w:bCs/>
        </w:rPr>
        <w:t xml:space="preserve">There are a number of definitions for NZB which has created some confusion in the building industry.  The following are all different </w:t>
      </w:r>
      <w:r w:rsidR="009C753B">
        <w:rPr>
          <w:bCs/>
        </w:rPr>
        <w:t>definitions</w:t>
      </w:r>
      <w:r>
        <w:rPr>
          <w:bCs/>
        </w:rPr>
        <w:t xml:space="preserve"> of </w:t>
      </w:r>
      <w:r w:rsidR="009C753B">
        <w:rPr>
          <w:bCs/>
        </w:rPr>
        <w:t>“</w:t>
      </w:r>
      <w:r>
        <w:rPr>
          <w:bCs/>
        </w:rPr>
        <w:t>net zero buildings</w:t>
      </w:r>
      <w:r w:rsidR="009C753B">
        <w:rPr>
          <w:bCs/>
        </w:rPr>
        <w:t>”</w:t>
      </w:r>
      <w:r>
        <w:rPr>
          <w:rStyle w:val="EndnoteReference"/>
          <w:bCs/>
        </w:rPr>
        <w:endnoteReference w:id="5"/>
      </w:r>
      <w:r>
        <w:rPr>
          <w:bCs/>
        </w:rPr>
        <w:t>:</w:t>
      </w:r>
    </w:p>
    <w:p w14:paraId="3AAEB242" w14:textId="442EEA9A" w:rsidR="008B48C8" w:rsidRPr="008B48C8" w:rsidRDefault="008B48C8" w:rsidP="00424CD2">
      <w:pPr>
        <w:pStyle w:val="ListParagraph"/>
        <w:numPr>
          <w:ilvl w:val="0"/>
          <w:numId w:val="38"/>
        </w:numPr>
        <w:spacing w:after="0"/>
        <w:rPr>
          <w:bCs/>
        </w:rPr>
      </w:pPr>
      <w:r w:rsidRPr="008B48C8">
        <w:rPr>
          <w:bCs/>
        </w:rPr>
        <w:t xml:space="preserve">Net Zero </w:t>
      </w:r>
      <w:r w:rsidRPr="00F85092">
        <w:rPr>
          <w:b/>
          <w:bCs/>
        </w:rPr>
        <w:t xml:space="preserve">Energy </w:t>
      </w:r>
      <w:r w:rsidR="00F85092">
        <w:rPr>
          <w:b/>
          <w:bCs/>
        </w:rPr>
        <w:t>(</w:t>
      </w:r>
      <w:r w:rsidRPr="00F85092">
        <w:rPr>
          <w:b/>
          <w:bCs/>
        </w:rPr>
        <w:t>Cost</w:t>
      </w:r>
      <w:r w:rsidR="00F85092">
        <w:rPr>
          <w:b/>
          <w:bCs/>
        </w:rPr>
        <w:t>)</w:t>
      </w:r>
      <w:r w:rsidR="0060053E">
        <w:rPr>
          <w:bCs/>
        </w:rPr>
        <w:t xml:space="preserve"> </w:t>
      </w:r>
      <w:r w:rsidR="00B0780E">
        <w:rPr>
          <w:bCs/>
        </w:rPr>
        <w:t>–</w:t>
      </w:r>
      <w:r w:rsidR="0060053E">
        <w:rPr>
          <w:bCs/>
        </w:rPr>
        <w:t xml:space="preserve"> the</w:t>
      </w:r>
      <w:r w:rsidR="00B0780E">
        <w:rPr>
          <w:bCs/>
        </w:rPr>
        <w:t xml:space="preserve"> </w:t>
      </w:r>
      <w:r w:rsidR="0060053E">
        <w:rPr>
          <w:bCs/>
        </w:rPr>
        <w:t xml:space="preserve">amount of money the utility pays the building owner for the energy </w:t>
      </w:r>
      <w:r w:rsidRPr="008B48C8">
        <w:rPr>
          <w:bCs/>
        </w:rPr>
        <w:t>th</w:t>
      </w:r>
      <w:r w:rsidR="0060053E">
        <w:rPr>
          <w:bCs/>
        </w:rPr>
        <w:t xml:space="preserve">e building exports to the </w:t>
      </w:r>
      <w:r w:rsidRPr="008B48C8">
        <w:rPr>
          <w:bCs/>
        </w:rPr>
        <w:t>grid</w:t>
      </w:r>
      <w:r w:rsidR="0060053E">
        <w:rPr>
          <w:bCs/>
        </w:rPr>
        <w:t xml:space="preserve"> is at least equal to the </w:t>
      </w:r>
      <w:r w:rsidRPr="008B48C8">
        <w:rPr>
          <w:bCs/>
        </w:rPr>
        <w:t xml:space="preserve">amount the owner pays the utility for the energy services and energy used over the year.  </w:t>
      </w:r>
    </w:p>
    <w:p w14:paraId="42E719EC" w14:textId="5F19C8FD" w:rsidR="008B48C8" w:rsidRPr="008B48C8" w:rsidRDefault="008B48C8" w:rsidP="00424CD2">
      <w:pPr>
        <w:pStyle w:val="ListParagraph"/>
        <w:numPr>
          <w:ilvl w:val="0"/>
          <w:numId w:val="38"/>
        </w:numPr>
        <w:spacing w:after="0"/>
        <w:rPr>
          <w:bCs/>
        </w:rPr>
      </w:pPr>
      <w:r w:rsidRPr="008B48C8">
        <w:rPr>
          <w:bCs/>
        </w:rPr>
        <w:lastRenderedPageBreak/>
        <w:t xml:space="preserve">Net Zero </w:t>
      </w:r>
      <w:r w:rsidRPr="00F85092">
        <w:rPr>
          <w:b/>
          <w:bCs/>
        </w:rPr>
        <w:t>Energy (site)</w:t>
      </w:r>
      <w:r w:rsidRPr="008B48C8">
        <w:rPr>
          <w:bCs/>
        </w:rPr>
        <w:t xml:space="preserve"> </w:t>
      </w:r>
      <w:r w:rsidR="00F85092">
        <w:rPr>
          <w:bCs/>
        </w:rPr>
        <w:t>–</w:t>
      </w:r>
      <w:r w:rsidRPr="008B48C8">
        <w:rPr>
          <w:bCs/>
        </w:rPr>
        <w:t xml:space="preserve"> </w:t>
      </w:r>
      <w:r w:rsidR="00F85092">
        <w:rPr>
          <w:bCs/>
        </w:rPr>
        <w:t>energy production onsite is</w:t>
      </w:r>
      <w:r w:rsidRPr="008B48C8">
        <w:rPr>
          <w:bCs/>
        </w:rPr>
        <w:t xml:space="preserve"> at least as much as </w:t>
      </w:r>
      <w:r w:rsidR="00F85092">
        <w:rPr>
          <w:bCs/>
        </w:rPr>
        <w:t>the building</w:t>
      </w:r>
      <w:r w:rsidRPr="008B48C8">
        <w:rPr>
          <w:bCs/>
        </w:rPr>
        <w:t xml:space="preserve"> uses in a year, when accounted for at the site</w:t>
      </w:r>
      <w:r w:rsidR="0060053E">
        <w:rPr>
          <w:bCs/>
        </w:rPr>
        <w:t xml:space="preserve"> (this excludes losses from power plants and transmission)</w:t>
      </w:r>
      <w:r w:rsidRPr="008B48C8">
        <w:rPr>
          <w:bCs/>
        </w:rPr>
        <w:t xml:space="preserve">.     </w:t>
      </w:r>
    </w:p>
    <w:p w14:paraId="6DCCEB30" w14:textId="40CF3CA3" w:rsidR="008B48C8" w:rsidRPr="008B48C8" w:rsidRDefault="008B48C8" w:rsidP="00424CD2">
      <w:pPr>
        <w:pStyle w:val="ListParagraph"/>
        <w:numPr>
          <w:ilvl w:val="0"/>
          <w:numId w:val="38"/>
        </w:numPr>
        <w:spacing w:after="0"/>
        <w:rPr>
          <w:bCs/>
        </w:rPr>
      </w:pPr>
      <w:r w:rsidRPr="008B48C8">
        <w:rPr>
          <w:bCs/>
        </w:rPr>
        <w:t xml:space="preserve">Net Zero </w:t>
      </w:r>
      <w:r w:rsidRPr="00F85092">
        <w:rPr>
          <w:b/>
          <w:bCs/>
        </w:rPr>
        <w:t>Energy (source)</w:t>
      </w:r>
      <w:r w:rsidRPr="008B48C8">
        <w:rPr>
          <w:bCs/>
        </w:rPr>
        <w:t xml:space="preserve"> </w:t>
      </w:r>
      <w:r w:rsidR="00B0780E">
        <w:rPr>
          <w:bCs/>
        </w:rPr>
        <w:t>–</w:t>
      </w:r>
      <w:r w:rsidRPr="008B48C8">
        <w:rPr>
          <w:bCs/>
        </w:rPr>
        <w:t xml:space="preserve"> </w:t>
      </w:r>
      <w:r w:rsidR="00F85092">
        <w:rPr>
          <w:bCs/>
        </w:rPr>
        <w:t>energy</w:t>
      </w:r>
      <w:r w:rsidR="00B0780E">
        <w:rPr>
          <w:bCs/>
        </w:rPr>
        <w:t xml:space="preserve"> </w:t>
      </w:r>
      <w:r w:rsidR="00F85092">
        <w:rPr>
          <w:bCs/>
        </w:rPr>
        <w:t>production onsite is</w:t>
      </w:r>
      <w:r w:rsidR="00F85092" w:rsidRPr="008B48C8">
        <w:rPr>
          <w:bCs/>
        </w:rPr>
        <w:t xml:space="preserve"> at least as much as </w:t>
      </w:r>
      <w:r w:rsidR="00F85092">
        <w:rPr>
          <w:bCs/>
        </w:rPr>
        <w:t>the building</w:t>
      </w:r>
      <w:r w:rsidR="00F85092" w:rsidRPr="008B48C8">
        <w:rPr>
          <w:bCs/>
        </w:rPr>
        <w:t xml:space="preserve"> uses in a year, </w:t>
      </w:r>
      <w:r w:rsidRPr="008B48C8">
        <w:rPr>
          <w:bCs/>
        </w:rPr>
        <w:t>when accounted for at the source</w:t>
      </w:r>
      <w:r w:rsidR="00976B4B">
        <w:rPr>
          <w:bCs/>
        </w:rPr>
        <w:t xml:space="preserve"> (taking into account </w:t>
      </w:r>
      <w:r w:rsidRPr="008B48C8">
        <w:rPr>
          <w:bCs/>
        </w:rPr>
        <w:t xml:space="preserve">the primary energy used </w:t>
      </w:r>
      <w:r w:rsidR="0060053E">
        <w:rPr>
          <w:bCs/>
        </w:rPr>
        <w:t>to generate</w:t>
      </w:r>
      <w:r w:rsidRPr="008B48C8">
        <w:rPr>
          <w:bCs/>
        </w:rPr>
        <w:t xml:space="preserve"> and </w:t>
      </w:r>
      <w:r w:rsidR="0060053E">
        <w:rPr>
          <w:bCs/>
        </w:rPr>
        <w:t>deliver the energy to the</w:t>
      </w:r>
      <w:r w:rsidRPr="008B48C8">
        <w:rPr>
          <w:bCs/>
        </w:rPr>
        <w:t xml:space="preserve"> site</w:t>
      </w:r>
      <w:r w:rsidR="00976B4B">
        <w:rPr>
          <w:bCs/>
        </w:rPr>
        <w:t>)</w:t>
      </w:r>
      <w:r w:rsidRPr="008B48C8">
        <w:rPr>
          <w:bCs/>
        </w:rPr>
        <w:t>. To</w:t>
      </w:r>
      <w:r w:rsidR="0060053E">
        <w:rPr>
          <w:bCs/>
        </w:rPr>
        <w:t xml:space="preserve"> calculate </w:t>
      </w:r>
      <w:r w:rsidRPr="008B48C8">
        <w:rPr>
          <w:bCs/>
        </w:rPr>
        <w:t>a</w:t>
      </w:r>
      <w:r w:rsidR="0060053E">
        <w:rPr>
          <w:bCs/>
        </w:rPr>
        <w:t xml:space="preserve"> building’s total source energy, imported and exported energy is multiplied by the appropriate site-to-source </w:t>
      </w:r>
      <w:r w:rsidRPr="008B48C8">
        <w:rPr>
          <w:bCs/>
        </w:rPr>
        <w:t xml:space="preserve">conversion multipliers.   </w:t>
      </w:r>
    </w:p>
    <w:p w14:paraId="2F412DD8" w14:textId="49588E58" w:rsidR="0060053E" w:rsidRDefault="008B48C8" w:rsidP="00424CD2">
      <w:pPr>
        <w:pStyle w:val="ListParagraph"/>
        <w:numPr>
          <w:ilvl w:val="0"/>
          <w:numId w:val="38"/>
        </w:numPr>
        <w:spacing w:after="0"/>
        <w:rPr>
          <w:bCs/>
        </w:rPr>
      </w:pPr>
      <w:r w:rsidRPr="008B48C8">
        <w:rPr>
          <w:bCs/>
        </w:rPr>
        <w:t xml:space="preserve">Net Zero </w:t>
      </w:r>
      <w:r w:rsidR="00B0780E">
        <w:rPr>
          <w:b/>
          <w:bCs/>
        </w:rPr>
        <w:t>E</w:t>
      </w:r>
      <w:r w:rsidR="000A438D">
        <w:rPr>
          <w:b/>
          <w:bCs/>
        </w:rPr>
        <w:t>nergy (e</w:t>
      </w:r>
      <w:r w:rsidR="00B0780E">
        <w:rPr>
          <w:b/>
          <w:bCs/>
        </w:rPr>
        <w:t>missions</w:t>
      </w:r>
      <w:r w:rsidR="000A438D">
        <w:rPr>
          <w:b/>
          <w:bCs/>
        </w:rPr>
        <w:t>)</w:t>
      </w:r>
      <w:r w:rsidRPr="008B48C8">
        <w:rPr>
          <w:bCs/>
        </w:rPr>
        <w:t xml:space="preserve"> </w:t>
      </w:r>
      <w:r w:rsidR="00F85092">
        <w:rPr>
          <w:bCs/>
        </w:rPr>
        <w:t>–</w:t>
      </w:r>
      <w:r w:rsidRPr="008B48C8">
        <w:rPr>
          <w:bCs/>
        </w:rPr>
        <w:t xml:space="preserve"> </w:t>
      </w:r>
      <w:r w:rsidR="00F85092">
        <w:rPr>
          <w:bCs/>
        </w:rPr>
        <w:t>renewable energy</w:t>
      </w:r>
      <w:r w:rsidRPr="008B48C8">
        <w:rPr>
          <w:bCs/>
        </w:rPr>
        <w:t xml:space="preserve"> produce</w:t>
      </w:r>
      <w:r w:rsidR="00976B4B">
        <w:rPr>
          <w:bCs/>
        </w:rPr>
        <w:t>d</w:t>
      </w:r>
      <w:r w:rsidRPr="008B48C8">
        <w:rPr>
          <w:bCs/>
        </w:rPr>
        <w:t xml:space="preserve"> </w:t>
      </w:r>
      <w:r w:rsidR="00F85092">
        <w:rPr>
          <w:bCs/>
        </w:rPr>
        <w:t>on site</w:t>
      </w:r>
      <w:r w:rsidR="000A438D">
        <w:rPr>
          <w:bCs/>
        </w:rPr>
        <w:t xml:space="preserve"> and exported</w:t>
      </w:r>
      <w:r w:rsidR="00F85092">
        <w:rPr>
          <w:bCs/>
        </w:rPr>
        <w:t xml:space="preserve"> is </w:t>
      </w:r>
      <w:r w:rsidRPr="008B48C8">
        <w:rPr>
          <w:bCs/>
        </w:rPr>
        <w:t>at least as much as i</w:t>
      </w:r>
      <w:r w:rsidR="00F85092">
        <w:rPr>
          <w:bCs/>
        </w:rPr>
        <w:t>s</w:t>
      </w:r>
      <w:r w:rsidRPr="008B48C8">
        <w:rPr>
          <w:bCs/>
        </w:rPr>
        <w:t xml:space="preserve"> use</w:t>
      </w:r>
      <w:r w:rsidR="00F85092">
        <w:rPr>
          <w:bCs/>
        </w:rPr>
        <w:t>d</w:t>
      </w:r>
      <w:r w:rsidRPr="008B48C8">
        <w:rPr>
          <w:bCs/>
        </w:rPr>
        <w:t xml:space="preserve"> from emissions-producing energy sources. </w:t>
      </w:r>
    </w:p>
    <w:p w14:paraId="19C09A58" w14:textId="77777777" w:rsidR="0060053E" w:rsidRDefault="0060053E" w:rsidP="0060053E">
      <w:pPr>
        <w:spacing w:after="0"/>
        <w:rPr>
          <w:bCs/>
        </w:rPr>
      </w:pPr>
    </w:p>
    <w:p w14:paraId="71660FEC" w14:textId="77777777" w:rsidR="001F6C7B" w:rsidRDefault="0060053E" w:rsidP="0060053E">
      <w:pPr>
        <w:spacing w:after="0"/>
        <w:rPr>
          <w:bCs/>
        </w:rPr>
      </w:pPr>
      <w:r>
        <w:rPr>
          <w:bCs/>
        </w:rPr>
        <w:t xml:space="preserve">A number of organizations have defined these with subtle differences but the NREL definitions referenced above cover the core concepts of each.  </w:t>
      </w:r>
      <w:r w:rsidR="001F6C7B">
        <w:rPr>
          <w:bCs/>
        </w:rPr>
        <w:t xml:space="preserve">In the United States people have become very focused on net zero energy buildings.  The Department of Energy even published a definition of NZE as a focus on that building type.  </w:t>
      </w:r>
    </w:p>
    <w:p w14:paraId="3AA05190" w14:textId="77777777" w:rsidR="001F6C7B" w:rsidRDefault="001F6C7B" w:rsidP="0060053E">
      <w:pPr>
        <w:spacing w:after="0"/>
        <w:rPr>
          <w:bCs/>
        </w:rPr>
      </w:pPr>
    </w:p>
    <w:p w14:paraId="580E9867" w14:textId="4460B385" w:rsidR="0060053E" w:rsidRDefault="001F6C7B" w:rsidP="0060053E">
      <w:pPr>
        <w:spacing w:after="0"/>
        <w:rPr>
          <w:bCs/>
        </w:rPr>
      </w:pPr>
      <w:r>
        <w:rPr>
          <w:bCs/>
        </w:rPr>
        <w:t>Discussions around NZB in most the rest of the world involves net zero carbon buildings.  In the UK these have been called zero carbon buildings</w:t>
      </w:r>
      <w:r>
        <w:rPr>
          <w:rStyle w:val="EndnoteReference"/>
          <w:bCs/>
        </w:rPr>
        <w:endnoteReference w:id="6"/>
      </w:r>
      <w:r>
        <w:rPr>
          <w:bCs/>
        </w:rPr>
        <w:t>, Australia has called them Beyond Zero Emissions</w:t>
      </w:r>
      <w:r>
        <w:rPr>
          <w:rStyle w:val="EndnoteReference"/>
          <w:bCs/>
        </w:rPr>
        <w:endnoteReference w:id="7"/>
      </w:r>
      <w:r>
        <w:rPr>
          <w:bCs/>
        </w:rPr>
        <w:t>, Hong Kong has used the term zero carbon buildings (ZCB)</w:t>
      </w:r>
      <w:r>
        <w:rPr>
          <w:rStyle w:val="EndnoteReference"/>
          <w:bCs/>
        </w:rPr>
        <w:endnoteReference w:id="8"/>
      </w:r>
      <w:r>
        <w:rPr>
          <w:bCs/>
        </w:rPr>
        <w:t xml:space="preserve">, Europe has a wide variety of definitions as outlined in the </w:t>
      </w:r>
      <w:r w:rsidR="002846E9">
        <w:rPr>
          <w:bCs/>
        </w:rPr>
        <w:t>EPBD report ‘Towards nearly zero-energy buildings’</w:t>
      </w:r>
      <w:r w:rsidR="002846E9">
        <w:rPr>
          <w:rStyle w:val="EndnoteReference"/>
          <w:bCs/>
        </w:rPr>
        <w:endnoteReference w:id="9"/>
      </w:r>
      <w:r w:rsidR="002846E9">
        <w:rPr>
          <w:bCs/>
        </w:rPr>
        <w:t xml:space="preserve"> which shows just how many definitions of the topic there</w:t>
      </w:r>
      <w:r w:rsidR="005B74C8">
        <w:rPr>
          <w:bCs/>
        </w:rPr>
        <w:t xml:space="preserve"> are</w:t>
      </w:r>
      <w:r w:rsidR="002846E9">
        <w:rPr>
          <w:bCs/>
        </w:rPr>
        <w:t xml:space="preserve">.  </w:t>
      </w:r>
    </w:p>
    <w:p w14:paraId="2A3EEFD3" w14:textId="77777777" w:rsidR="002846E9" w:rsidRDefault="002846E9" w:rsidP="0060053E">
      <w:pPr>
        <w:spacing w:after="0"/>
        <w:rPr>
          <w:bCs/>
        </w:rPr>
      </w:pPr>
    </w:p>
    <w:p w14:paraId="4172FFF3" w14:textId="2C97C44A" w:rsidR="008B48C8" w:rsidRPr="0060053E" w:rsidRDefault="009B3401" w:rsidP="0060053E">
      <w:pPr>
        <w:spacing w:after="0"/>
        <w:rPr>
          <w:bCs/>
        </w:rPr>
      </w:pPr>
      <w:r>
        <w:rPr>
          <w:bCs/>
        </w:rPr>
        <w:t xml:space="preserve">Some recent definitions of NZB have confused the building industry further including the definitions in the State of California.  These </w:t>
      </w:r>
      <w:r w:rsidR="0060053E">
        <w:rPr>
          <w:bCs/>
        </w:rPr>
        <w:t xml:space="preserve">include </w:t>
      </w:r>
      <w:r>
        <w:rPr>
          <w:bCs/>
        </w:rPr>
        <w:t xml:space="preserve">hourly </w:t>
      </w:r>
      <w:r w:rsidR="0060053E">
        <w:rPr>
          <w:bCs/>
        </w:rPr>
        <w:t>price weighting where buildings have a time dependent schedule that values</w:t>
      </w:r>
      <w:r>
        <w:rPr>
          <w:bCs/>
        </w:rPr>
        <w:t xml:space="preserve"> energy produced during peak electrical times more than other times.  This create a weighted net zero cost model that is actually very different than net zero energy or carbon buildings. </w:t>
      </w:r>
    </w:p>
    <w:p w14:paraId="26D624C9" w14:textId="77777777" w:rsidR="008B48C8" w:rsidRDefault="008B48C8" w:rsidP="00B144E5">
      <w:pPr>
        <w:spacing w:after="0"/>
        <w:rPr>
          <w:bCs/>
        </w:rPr>
      </w:pPr>
    </w:p>
    <w:p w14:paraId="032D7A2F" w14:textId="7E07CE77" w:rsidR="004A1FE7" w:rsidRDefault="004A1FE7" w:rsidP="00B144E5">
      <w:pPr>
        <w:spacing w:after="0"/>
        <w:rPr>
          <w:bCs/>
        </w:rPr>
      </w:pPr>
      <w:r>
        <w:rPr>
          <w:bCs/>
        </w:rPr>
        <w:t>In Europe there are a wide range of definitions and adoptions rates</w:t>
      </w:r>
      <w:r w:rsidR="005B74C8">
        <w:rPr>
          <w:bCs/>
        </w:rPr>
        <w:t xml:space="preserve"> of NZB</w:t>
      </w:r>
      <w:r>
        <w:rPr>
          <w:bCs/>
        </w:rPr>
        <w:t xml:space="preserve"> by different countries.  The countries have typically set the NZB definition in terms of primary energy (which is the equivalent to the source energy definition above).  Beyond the NZB definition some countries have set a number of other requirements including target U-values, maximum transmission losses and minimum efficiency factors for portions of buildings.</w:t>
      </w:r>
      <w:r>
        <w:rPr>
          <w:rStyle w:val="EndnoteReference"/>
          <w:bCs/>
        </w:rPr>
        <w:endnoteReference w:id="10"/>
      </w:r>
      <w:r>
        <w:rPr>
          <w:bCs/>
        </w:rPr>
        <w:t xml:space="preserve">  </w:t>
      </w:r>
      <w:r w:rsidR="006D741E">
        <w:rPr>
          <w:bCs/>
        </w:rPr>
        <w:t>Europe does have adoption targets for nea</w:t>
      </w:r>
      <w:r w:rsidR="005B74C8">
        <w:rPr>
          <w:bCs/>
        </w:rPr>
        <w:t>rly zero energy buildings (</w:t>
      </w:r>
      <w:proofErr w:type="spellStart"/>
      <w:r w:rsidR="005B74C8">
        <w:rPr>
          <w:bCs/>
        </w:rPr>
        <w:t>nZEB</w:t>
      </w:r>
      <w:proofErr w:type="spellEnd"/>
      <w:r w:rsidR="005B74C8">
        <w:rPr>
          <w:bCs/>
        </w:rPr>
        <w:t>)</w:t>
      </w:r>
      <w:r w:rsidR="006D741E">
        <w:rPr>
          <w:bCs/>
        </w:rPr>
        <w:t xml:space="preserve">.  </w:t>
      </w:r>
    </w:p>
    <w:p w14:paraId="4A5F077A" w14:textId="720C11FA" w:rsidR="008B48C8" w:rsidRDefault="008B48C8" w:rsidP="00B144E5">
      <w:pPr>
        <w:spacing w:after="0"/>
        <w:rPr>
          <w:rFonts w:asciiTheme="majorHAnsi" w:eastAsiaTheme="majorEastAsia" w:hAnsiTheme="majorHAnsi" w:cstheme="majorBidi"/>
          <w:b/>
          <w:bCs/>
          <w:smallCaps/>
          <w:color w:val="000000" w:themeColor="text1"/>
          <w:sz w:val="28"/>
          <w:szCs w:val="28"/>
        </w:rPr>
      </w:pPr>
    </w:p>
    <w:p w14:paraId="2F05C5DF" w14:textId="77777777" w:rsidR="00633611" w:rsidRPr="00BA4786" w:rsidRDefault="00633611" w:rsidP="00B144E5">
      <w:pPr>
        <w:spacing w:after="0"/>
        <w:rPr>
          <w:rFonts w:asciiTheme="majorHAnsi" w:eastAsiaTheme="majorEastAsia" w:hAnsiTheme="majorHAnsi" w:cstheme="majorBidi"/>
          <w:b/>
          <w:bCs/>
          <w:smallCaps/>
          <w:color w:val="000000" w:themeColor="text1"/>
          <w:sz w:val="28"/>
          <w:szCs w:val="28"/>
        </w:rPr>
      </w:pPr>
    </w:p>
    <w:p w14:paraId="05C60224" w14:textId="2AB24A09" w:rsidR="00BA4786" w:rsidRDefault="00BA4786" w:rsidP="00BA4786">
      <w:pPr>
        <w:spacing w:after="0"/>
        <w:rPr>
          <w:rFonts w:asciiTheme="majorHAnsi" w:eastAsiaTheme="majorEastAsia" w:hAnsiTheme="majorHAnsi" w:cstheme="majorBidi"/>
          <w:b/>
          <w:bCs/>
          <w:smallCaps/>
          <w:color w:val="000000" w:themeColor="text1"/>
          <w:sz w:val="28"/>
          <w:szCs w:val="28"/>
        </w:rPr>
      </w:pPr>
      <w:r>
        <w:rPr>
          <w:rFonts w:asciiTheme="majorHAnsi" w:eastAsiaTheme="majorEastAsia" w:hAnsiTheme="majorHAnsi" w:cstheme="majorBidi"/>
          <w:b/>
          <w:bCs/>
          <w:smallCaps/>
          <w:color w:val="000000" w:themeColor="text1"/>
          <w:sz w:val="28"/>
          <w:szCs w:val="28"/>
        </w:rPr>
        <w:t>Buildings that can achieve NZB Status</w:t>
      </w:r>
    </w:p>
    <w:p w14:paraId="009AFE71" w14:textId="77777777" w:rsidR="004374F0" w:rsidRDefault="004374F0" w:rsidP="00BA4786">
      <w:pPr>
        <w:spacing w:after="0"/>
        <w:rPr>
          <w:bCs/>
        </w:rPr>
      </w:pPr>
    </w:p>
    <w:p w14:paraId="5054AD45" w14:textId="77777777" w:rsidR="00A907D8" w:rsidRDefault="00A907D8" w:rsidP="00A907D8">
      <w:pPr>
        <w:spacing w:after="0"/>
      </w:pPr>
      <w:r>
        <w:t xml:space="preserve">Most new buildings have the potential to achieve or come close to achieving net zero building performance.  The key to achieving this is good design and on-site energy generation.  In the past five years there are examples of net zero buildings with almost every building type including offices, banks, retail stores, single family homes, multi-family homes, grocery stores, schools, museums and many more.  </w:t>
      </w:r>
    </w:p>
    <w:p w14:paraId="5B882195" w14:textId="77777777" w:rsidR="00A907D8" w:rsidRDefault="00A907D8" w:rsidP="00A907D8">
      <w:pPr>
        <w:spacing w:after="0"/>
        <w:rPr>
          <w:rFonts w:asciiTheme="majorHAnsi" w:eastAsiaTheme="majorEastAsia" w:hAnsiTheme="majorHAnsi" w:cstheme="majorBidi"/>
          <w:b/>
          <w:bCs/>
          <w:smallCaps/>
          <w:color w:val="000000" w:themeColor="text1"/>
          <w:sz w:val="28"/>
          <w:szCs w:val="28"/>
        </w:rPr>
      </w:pPr>
    </w:p>
    <w:p w14:paraId="3738AAF0" w14:textId="4874793E" w:rsidR="009B3401" w:rsidRDefault="006F20FA" w:rsidP="00BA4786">
      <w:pPr>
        <w:spacing w:after="0"/>
        <w:rPr>
          <w:bCs/>
        </w:rPr>
      </w:pPr>
      <w:r>
        <w:rPr>
          <w:bCs/>
        </w:rPr>
        <w:t xml:space="preserve">Net zero buildings by definition are limited </w:t>
      </w:r>
      <w:r w:rsidR="009B3401">
        <w:rPr>
          <w:bCs/>
        </w:rPr>
        <w:t xml:space="preserve">to </w:t>
      </w:r>
      <w:r w:rsidR="00A907D8">
        <w:rPr>
          <w:bCs/>
        </w:rPr>
        <w:t>mid-size</w:t>
      </w:r>
      <w:r w:rsidR="009B3401">
        <w:rPr>
          <w:bCs/>
        </w:rPr>
        <w:t xml:space="preserve"> </w:t>
      </w:r>
      <w:r w:rsidR="005B74C8">
        <w:rPr>
          <w:bCs/>
        </w:rPr>
        <w:t>buildings</w:t>
      </w:r>
      <w:r w:rsidR="009B3401">
        <w:rPr>
          <w:bCs/>
        </w:rPr>
        <w:t xml:space="preserve"> as it is challenging for </w:t>
      </w:r>
      <w:r w:rsidR="00A907D8">
        <w:rPr>
          <w:bCs/>
        </w:rPr>
        <w:t xml:space="preserve">really large (6 stories or taller) or very energy intensive buildings (like hospitals) </w:t>
      </w:r>
      <w:r w:rsidR="009B3401">
        <w:rPr>
          <w:bCs/>
        </w:rPr>
        <w:t xml:space="preserve">to generate as much energy as they </w:t>
      </w:r>
      <w:r w:rsidR="009B3401">
        <w:rPr>
          <w:bCs/>
        </w:rPr>
        <w:lastRenderedPageBreak/>
        <w:t xml:space="preserve">consume.  </w:t>
      </w:r>
      <w:r w:rsidR="00A907D8">
        <w:rPr>
          <w:bCs/>
        </w:rPr>
        <w:t>T</w:t>
      </w:r>
      <w:r w:rsidR="009B3401">
        <w:rPr>
          <w:bCs/>
        </w:rPr>
        <w:t xml:space="preserve">he ability for a building to achieve NZB status is directly related to its size, energy use intensity and the renewable resources available on the site.  When using solar energy alone it is very challenging for buildings </w:t>
      </w:r>
      <w:r>
        <w:rPr>
          <w:bCs/>
        </w:rPr>
        <w:t xml:space="preserve">(with current PV technologies) </w:t>
      </w:r>
      <w:r w:rsidR="009B3401">
        <w:rPr>
          <w:bCs/>
        </w:rPr>
        <w:t xml:space="preserve">to get above 5-8 stories and still achieve NZB.  </w:t>
      </w:r>
      <w:r>
        <w:rPr>
          <w:bCs/>
        </w:rPr>
        <w:t xml:space="preserve">That being said, the majority of buildings are below this height.  Even in China which has some of the highest urban occupancy densities the majority of buildings are in the range where NZB are possible.  </w:t>
      </w:r>
      <w:r>
        <w:rPr>
          <w:rStyle w:val="EndnoteReference"/>
          <w:bCs/>
        </w:rPr>
        <w:endnoteReference w:id="11"/>
      </w:r>
    </w:p>
    <w:p w14:paraId="009F029D" w14:textId="77777777" w:rsidR="006F20FA" w:rsidRDefault="006F20FA" w:rsidP="00BA4786">
      <w:pPr>
        <w:spacing w:after="0"/>
        <w:rPr>
          <w:bCs/>
        </w:rPr>
      </w:pPr>
    </w:p>
    <w:p w14:paraId="6F33E765" w14:textId="445AF62F" w:rsidR="006F20FA" w:rsidRDefault="006F20FA" w:rsidP="006F20FA">
      <w:pPr>
        <w:spacing w:after="0"/>
        <w:jc w:val="center"/>
        <w:rPr>
          <w:bCs/>
        </w:rPr>
      </w:pPr>
      <w:r>
        <w:rPr>
          <w:noProof/>
          <w:lang w:eastAsia="en-US"/>
        </w:rPr>
        <w:drawing>
          <wp:inline distT="0" distB="0" distL="0" distR="0" wp14:anchorId="70A33400" wp14:editId="43060B3E">
            <wp:extent cx="4374728" cy="2565400"/>
            <wp:effectExtent l="0" t="0" r="698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9050"/>
                    <a:stretch/>
                  </pic:blipFill>
                  <pic:spPr bwMode="auto">
                    <a:xfrm>
                      <a:off x="0" y="0"/>
                      <a:ext cx="4382802" cy="2570135"/>
                    </a:xfrm>
                    <a:prstGeom prst="rect">
                      <a:avLst/>
                    </a:prstGeom>
                    <a:ln>
                      <a:noFill/>
                    </a:ln>
                    <a:extLst>
                      <a:ext uri="{53640926-AAD7-44D8-BBD7-CCE9431645EC}">
                        <a14:shadowObscured xmlns:a14="http://schemas.microsoft.com/office/drawing/2010/main"/>
                      </a:ext>
                    </a:extLst>
                  </pic:spPr>
                </pic:pic>
              </a:graphicData>
            </a:graphic>
          </wp:inline>
        </w:drawing>
      </w:r>
    </w:p>
    <w:p w14:paraId="07408E10" w14:textId="35FF78A8" w:rsidR="006F20FA" w:rsidRDefault="006F20FA" w:rsidP="006F20FA">
      <w:pPr>
        <w:pStyle w:val="Caption"/>
        <w:spacing w:after="0"/>
      </w:pPr>
      <w:bookmarkStart w:id="5" w:name="_Toc469831600"/>
      <w:r>
        <w:t xml:space="preserve">Figure </w:t>
      </w:r>
      <w:fldSimple w:instr=" SEQ Figure \* ARABIC ">
        <w:r w:rsidR="005364BD">
          <w:rPr>
            <w:noProof/>
          </w:rPr>
          <w:t>3</w:t>
        </w:r>
      </w:fldSimple>
      <w:r>
        <w:t xml:space="preserve"> – Urban Residential Building Floor Area Distribution in China</w:t>
      </w:r>
      <w:bookmarkEnd w:id="5"/>
    </w:p>
    <w:p w14:paraId="40A2E2C4" w14:textId="77777777" w:rsidR="009B3401" w:rsidRDefault="009B3401" w:rsidP="00BA4786">
      <w:pPr>
        <w:spacing w:after="0"/>
        <w:rPr>
          <w:bCs/>
        </w:rPr>
      </w:pPr>
    </w:p>
    <w:p w14:paraId="1C244501" w14:textId="701D8E01" w:rsidR="00A907D8" w:rsidRDefault="00A907D8" w:rsidP="00BA4786">
      <w:pPr>
        <w:spacing w:after="0"/>
        <w:rPr>
          <w:bCs/>
        </w:rPr>
      </w:pPr>
      <w:r>
        <w:rPr>
          <w:bCs/>
        </w:rPr>
        <w:t xml:space="preserve">Net zero building performance has recently been adopted by many more building types including retail.  One example is the net zero Walgreens in Evanston, Illinois.  This project includes many energy efficiency options including daylight harvesting, geothermal wells, LED lighting, CO2 refrigerant for equipment, wind turbines and rooftop solar PV.  This Walgreens store helps demonstrate that NZB performance is possible for chain retail stores.  </w:t>
      </w:r>
    </w:p>
    <w:p w14:paraId="2C5FF24D" w14:textId="77777777" w:rsidR="000857E6" w:rsidRDefault="000857E6" w:rsidP="000857E6">
      <w:pPr>
        <w:spacing w:after="0"/>
        <w:rPr>
          <w:rFonts w:asciiTheme="majorHAnsi" w:eastAsiaTheme="majorEastAsia" w:hAnsiTheme="majorHAnsi" w:cstheme="majorBidi"/>
          <w:b/>
          <w:bCs/>
          <w:smallCaps/>
          <w:color w:val="000000" w:themeColor="text1"/>
          <w:sz w:val="28"/>
          <w:szCs w:val="28"/>
        </w:rPr>
      </w:pPr>
      <w:r>
        <w:rPr>
          <w:noProof/>
          <w:lang w:eastAsia="en-US"/>
        </w:rPr>
        <w:lastRenderedPageBreak/>
        <w:drawing>
          <wp:inline distT="0" distB="0" distL="0" distR="0" wp14:anchorId="2445C26E" wp14:editId="768833D6">
            <wp:extent cx="5943600" cy="3362325"/>
            <wp:effectExtent l="0" t="0" r="0" b="9525"/>
            <wp:docPr id="19" name="Picture 19" descr="https://www.bdcnetwork.com/sites/bdc/files/body-images/Walgreens_roof_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dcnetwork.com/sites/bdc/files/body-images/Walgreens_roof_cs.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5144"/>
                    <a:stretch/>
                  </pic:blipFill>
                  <pic:spPr bwMode="auto">
                    <a:xfrm>
                      <a:off x="0" y="0"/>
                      <a:ext cx="594360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77DF463E" w14:textId="77777777" w:rsidR="000857E6" w:rsidRDefault="000857E6" w:rsidP="000857E6">
      <w:pPr>
        <w:pStyle w:val="Caption"/>
        <w:spacing w:after="0"/>
      </w:pPr>
      <w:bookmarkStart w:id="6" w:name="_Toc469831601"/>
      <w:r>
        <w:t xml:space="preserve">Figure </w:t>
      </w:r>
      <w:fldSimple w:instr=" SEQ Figure \* ARABIC ">
        <w:r w:rsidR="005364BD">
          <w:rPr>
            <w:noProof/>
          </w:rPr>
          <w:t>4</w:t>
        </w:r>
      </w:fldSimple>
      <w:r>
        <w:t xml:space="preserve"> –Net Zero Walgreens</w:t>
      </w:r>
      <w:r>
        <w:rPr>
          <w:rStyle w:val="EndnoteReference"/>
        </w:rPr>
        <w:endnoteReference w:id="12"/>
      </w:r>
      <w:bookmarkEnd w:id="6"/>
    </w:p>
    <w:p w14:paraId="4B96A34C" w14:textId="77777777" w:rsidR="000857E6" w:rsidRDefault="000857E6" w:rsidP="000857E6">
      <w:pPr>
        <w:spacing w:after="0"/>
        <w:rPr>
          <w:rFonts w:asciiTheme="majorHAnsi" w:eastAsiaTheme="majorEastAsia" w:hAnsiTheme="majorHAnsi" w:cstheme="majorBidi"/>
          <w:b/>
          <w:bCs/>
          <w:smallCaps/>
          <w:color w:val="000000" w:themeColor="text1"/>
          <w:sz w:val="28"/>
          <w:szCs w:val="28"/>
        </w:rPr>
      </w:pPr>
    </w:p>
    <w:p w14:paraId="6239859C" w14:textId="05098595" w:rsidR="00A907D8" w:rsidRDefault="00A97542" w:rsidP="000857E6">
      <w:pPr>
        <w:spacing w:after="0"/>
      </w:pPr>
      <w:r>
        <w:t xml:space="preserve">Larger buildings have also been able to achieve NZB status.  The Bullitt Center is a great example of a mid-rise office building that has been able to achieve net positive energy performance (generates more energy than it consumes on an annual basis).  Located in Seattle, the building has six stories of office space that are fully occupied.  Despite having lower solar resources than much of the USA, the building has been outperforming expectations.  This is a great example how NZB can be applied to the majority of new building construction in the USA as most buildings are less than six stories tall.  </w:t>
      </w:r>
    </w:p>
    <w:p w14:paraId="4B2A5D6D" w14:textId="77777777" w:rsidR="00A97542" w:rsidRDefault="00A97542" w:rsidP="000857E6">
      <w:pPr>
        <w:spacing w:after="0"/>
        <w:rPr>
          <w:rFonts w:asciiTheme="majorHAnsi" w:eastAsiaTheme="majorEastAsia" w:hAnsiTheme="majorHAnsi" w:cstheme="majorBidi"/>
          <w:b/>
          <w:bCs/>
          <w:smallCaps/>
          <w:color w:val="000000" w:themeColor="text1"/>
          <w:sz w:val="28"/>
          <w:szCs w:val="28"/>
        </w:rPr>
      </w:pPr>
    </w:p>
    <w:p w14:paraId="53C7AF07" w14:textId="36DF906F" w:rsidR="00A907D8" w:rsidRDefault="00A907D8" w:rsidP="000857E6">
      <w:pPr>
        <w:spacing w:after="0"/>
        <w:rPr>
          <w:rFonts w:asciiTheme="majorHAnsi" w:eastAsiaTheme="majorEastAsia" w:hAnsiTheme="majorHAnsi" w:cstheme="majorBidi"/>
          <w:b/>
          <w:bCs/>
          <w:smallCaps/>
          <w:color w:val="000000" w:themeColor="text1"/>
          <w:sz w:val="28"/>
          <w:szCs w:val="28"/>
        </w:rPr>
      </w:pPr>
      <w:r>
        <w:rPr>
          <w:noProof/>
          <w:lang w:eastAsia="en-US"/>
        </w:rPr>
        <w:lastRenderedPageBreak/>
        <w:drawing>
          <wp:inline distT="0" distB="0" distL="0" distR="0" wp14:anchorId="04E239B5" wp14:editId="3D3E4B98">
            <wp:extent cx="5943600" cy="3396343"/>
            <wp:effectExtent l="0" t="0" r="0" b="0"/>
            <wp:docPr id="24" name="Picture 24" descr="http://www.bullittcenter.org/wp-content/themes/bullittcenter/img/home/Bullitt-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ullittcenter.org/wp-content/themes/bullittcenter/img/home/Bullitt-02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BBCA459" w14:textId="30394210" w:rsidR="00A907D8" w:rsidRDefault="00A907D8" w:rsidP="00A907D8">
      <w:pPr>
        <w:pStyle w:val="Caption"/>
        <w:spacing w:after="0"/>
      </w:pPr>
      <w:bookmarkStart w:id="7" w:name="_Toc469831602"/>
      <w:r>
        <w:t xml:space="preserve">Figure </w:t>
      </w:r>
      <w:fldSimple w:instr=" SEQ Figure \* ARABIC ">
        <w:r w:rsidR="005364BD">
          <w:rPr>
            <w:noProof/>
          </w:rPr>
          <w:t>5</w:t>
        </w:r>
      </w:fldSimple>
      <w:r>
        <w:t xml:space="preserve"> –Bullitt Center</w:t>
      </w:r>
      <w:r>
        <w:rPr>
          <w:rStyle w:val="EndnoteReference"/>
        </w:rPr>
        <w:endnoteReference w:id="13"/>
      </w:r>
      <w:bookmarkEnd w:id="7"/>
    </w:p>
    <w:p w14:paraId="092454ED" w14:textId="77777777" w:rsidR="00A907D8" w:rsidRDefault="00A907D8" w:rsidP="000857E6">
      <w:pPr>
        <w:spacing w:after="0"/>
        <w:rPr>
          <w:rFonts w:asciiTheme="majorHAnsi" w:eastAsiaTheme="majorEastAsia" w:hAnsiTheme="majorHAnsi" w:cstheme="majorBidi"/>
          <w:b/>
          <w:bCs/>
          <w:smallCaps/>
          <w:color w:val="000000" w:themeColor="text1"/>
          <w:sz w:val="28"/>
          <w:szCs w:val="28"/>
        </w:rPr>
      </w:pPr>
    </w:p>
    <w:p w14:paraId="6D036E4D" w14:textId="341C3765" w:rsidR="000857E6" w:rsidRDefault="000857E6" w:rsidP="000857E6">
      <w:pPr>
        <w:spacing w:after="0"/>
      </w:pPr>
      <w:r>
        <w:t xml:space="preserve">Renovations are harder to achieve NZB status but they are the most critical portion of the building stock that need to be upgraded.  </w:t>
      </w:r>
      <w:r w:rsidR="00A97542">
        <w:t xml:space="preserve">There have been a number of recent renovation projects that have demonstrated how deep energy retrofits can achieve close to NZB performance.  The </w:t>
      </w:r>
      <w:proofErr w:type="spellStart"/>
      <w:r w:rsidR="00A97542">
        <w:t>Tighthouse</w:t>
      </w:r>
      <w:proofErr w:type="spellEnd"/>
      <w:r w:rsidR="00A97542">
        <w:t xml:space="preserve"> project in New York City is a great example.  This project took a 120 year old brownstone building</w:t>
      </w:r>
      <w:r w:rsidR="0023386F">
        <w:t xml:space="preserve"> and renovated it with high levels of insulation, air tight construction and very efficient HVAC systems.  This was able to generate a renovation that was 84% better than code.</w:t>
      </w:r>
      <w:r w:rsidR="0023386F">
        <w:rPr>
          <w:rStyle w:val="EndnoteReference"/>
        </w:rPr>
        <w:endnoteReference w:id="14"/>
      </w:r>
      <w:r w:rsidR="0023386F">
        <w:t xml:space="preserve">  The project was the first certified Passive House project in New York City.  </w:t>
      </w:r>
    </w:p>
    <w:p w14:paraId="6201F36D" w14:textId="77777777" w:rsidR="00A97542" w:rsidRDefault="00A97542" w:rsidP="000857E6">
      <w:pPr>
        <w:spacing w:after="0"/>
      </w:pPr>
    </w:p>
    <w:p w14:paraId="37AB7C0E" w14:textId="77777777" w:rsidR="000857E6" w:rsidRDefault="000857E6" w:rsidP="000857E6">
      <w:pPr>
        <w:spacing w:after="0"/>
      </w:pPr>
      <w:r>
        <w:rPr>
          <w:noProof/>
          <w:lang w:eastAsia="en-US"/>
        </w:rPr>
        <w:lastRenderedPageBreak/>
        <w:drawing>
          <wp:inline distT="0" distB="0" distL="0" distR="0" wp14:anchorId="07EF62F8" wp14:editId="05B470C1">
            <wp:extent cx="2804160" cy="36019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1.jpg"/>
                    <pic:cNvPicPr/>
                  </pic:nvPicPr>
                  <pic:blipFill rotWithShape="1">
                    <a:blip r:embed="rId20">
                      <a:extLst>
                        <a:ext uri="{28A0092B-C50C-407E-A947-70E740481C1C}">
                          <a14:useLocalDpi xmlns:a14="http://schemas.microsoft.com/office/drawing/2010/main" val="0"/>
                        </a:ext>
                      </a:extLst>
                    </a:blip>
                    <a:srcRect b="14367"/>
                    <a:stretch/>
                  </pic:blipFill>
                  <pic:spPr bwMode="auto">
                    <a:xfrm>
                      <a:off x="0" y="0"/>
                      <a:ext cx="2806654" cy="360514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n-US"/>
        </w:rPr>
        <w:drawing>
          <wp:inline distT="0" distB="0" distL="0" distR="0" wp14:anchorId="7656597A" wp14:editId="69B39474">
            <wp:extent cx="2957885" cy="3604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4a.jpg"/>
                    <pic:cNvPicPr/>
                  </pic:nvPicPr>
                  <pic:blipFill>
                    <a:blip r:embed="rId21">
                      <a:extLst>
                        <a:ext uri="{28A0092B-C50C-407E-A947-70E740481C1C}">
                          <a14:useLocalDpi xmlns:a14="http://schemas.microsoft.com/office/drawing/2010/main" val="0"/>
                        </a:ext>
                      </a:extLst>
                    </a:blip>
                    <a:stretch>
                      <a:fillRect/>
                    </a:stretch>
                  </pic:blipFill>
                  <pic:spPr>
                    <a:xfrm>
                      <a:off x="0" y="0"/>
                      <a:ext cx="2973016" cy="3623114"/>
                    </a:xfrm>
                    <a:prstGeom prst="rect">
                      <a:avLst/>
                    </a:prstGeom>
                  </pic:spPr>
                </pic:pic>
              </a:graphicData>
            </a:graphic>
          </wp:inline>
        </w:drawing>
      </w:r>
    </w:p>
    <w:p w14:paraId="48C2F722" w14:textId="77777777" w:rsidR="000857E6" w:rsidRDefault="000857E6" w:rsidP="000857E6">
      <w:pPr>
        <w:spacing w:after="0"/>
      </w:pPr>
      <w:bookmarkStart w:id="8" w:name="_Toc469831603"/>
      <w:r>
        <w:t xml:space="preserve">Figure </w:t>
      </w:r>
      <w:fldSimple w:instr=" SEQ Figure \* ARABIC ">
        <w:r w:rsidR="005364BD">
          <w:rPr>
            <w:noProof/>
          </w:rPr>
          <w:t>6</w:t>
        </w:r>
      </w:fldSimple>
      <w:r>
        <w:t xml:space="preserve"> – </w:t>
      </w:r>
      <w:proofErr w:type="spellStart"/>
      <w:r>
        <w:t>Tighthouse</w:t>
      </w:r>
      <w:proofErr w:type="spellEnd"/>
      <w:r>
        <w:t xml:space="preserve"> – Passive House</w:t>
      </w:r>
      <w:r>
        <w:rPr>
          <w:rStyle w:val="EndnoteReference"/>
        </w:rPr>
        <w:endnoteReference w:id="15"/>
      </w:r>
      <w:bookmarkEnd w:id="8"/>
    </w:p>
    <w:p w14:paraId="7A8FA937" w14:textId="77777777" w:rsidR="000857E6" w:rsidRDefault="000857E6" w:rsidP="000857E6">
      <w:pPr>
        <w:spacing w:after="0"/>
      </w:pPr>
    </w:p>
    <w:p w14:paraId="35B503D2" w14:textId="4D9CCFFF" w:rsidR="0023386F" w:rsidRDefault="0023386F" w:rsidP="000857E6">
      <w:pPr>
        <w:spacing w:after="0"/>
      </w:pPr>
      <w:r>
        <w:t xml:space="preserve">Another great renovation example is the </w:t>
      </w:r>
      <w:r w:rsidR="000857E6">
        <w:t xml:space="preserve">Rice Fergus Miller Office and Studio </w:t>
      </w:r>
      <w:r>
        <w:t xml:space="preserve">project which </w:t>
      </w:r>
      <w:r w:rsidR="000857E6">
        <w:t xml:space="preserve">ranks among the lowest energy use buildings in the </w:t>
      </w:r>
      <w:r w:rsidR="00C1766F">
        <w:t>US</w:t>
      </w:r>
      <w:r w:rsidR="000857E6">
        <w:t xml:space="preserve">. </w:t>
      </w:r>
      <w:r>
        <w:rPr>
          <w:rStyle w:val="EndnoteReference"/>
        </w:rPr>
        <w:endnoteReference w:id="16"/>
      </w:r>
      <w:r>
        <w:t xml:space="preserve">  This project took </w:t>
      </w:r>
      <w:r w:rsidR="00C1766F">
        <w:t>the</w:t>
      </w:r>
      <w:r>
        <w:t xml:space="preserve"> 1948</w:t>
      </w:r>
      <w:r w:rsidR="00C1766F">
        <w:t>-built</w:t>
      </w:r>
      <w:r>
        <w:t xml:space="preserve"> Sears Automotive Center building that had been vacant for 24 years and turned it into a </w:t>
      </w:r>
      <w:proofErr w:type="gramStart"/>
      <w:r>
        <w:t>high performance</w:t>
      </w:r>
      <w:proofErr w:type="gramEnd"/>
      <w:r>
        <w:t xml:space="preserve"> office building.  The building has been performing </w:t>
      </w:r>
      <w:r w:rsidR="00C1766F">
        <w:t>at</w:t>
      </w:r>
      <w:r>
        <w:t xml:space="preserve"> 21.2 </w:t>
      </w:r>
      <w:proofErr w:type="spellStart"/>
      <w:r>
        <w:t>kBtu</w:t>
      </w:r>
      <w:proofErr w:type="spellEnd"/>
      <w:r>
        <w:t>/ft</w:t>
      </w:r>
      <w:r w:rsidRPr="00985263">
        <w:rPr>
          <w:vertAlign w:val="superscript"/>
        </w:rPr>
        <w:t>2</w:t>
      </w:r>
      <w:r>
        <w:t>/</w:t>
      </w:r>
      <w:proofErr w:type="spellStart"/>
      <w:r>
        <w:t>yr</w:t>
      </w:r>
      <w:proofErr w:type="spellEnd"/>
      <w:r w:rsidR="00985263">
        <w:t xml:space="preserve"> (66.9 kWh/m</w:t>
      </w:r>
      <w:r w:rsidR="00985263" w:rsidRPr="00985263">
        <w:rPr>
          <w:vertAlign w:val="superscript"/>
        </w:rPr>
        <w:t>2</w:t>
      </w:r>
      <w:r w:rsidR="00E42BA4">
        <w:t>/</w:t>
      </w:r>
      <w:proofErr w:type="spellStart"/>
      <w:r w:rsidR="00E42BA4">
        <w:t>yr</w:t>
      </w:r>
      <w:proofErr w:type="spellEnd"/>
      <w:r w:rsidR="00E42BA4">
        <w:t>)</w:t>
      </w:r>
      <w:r>
        <w:t xml:space="preserve">, which is 77% better than the Commercial Buildings Energy Consumption Survey (CBECS) 2003 national benchmark for office buildings of 93 </w:t>
      </w:r>
      <w:proofErr w:type="spellStart"/>
      <w:r>
        <w:t>kBtu</w:t>
      </w:r>
      <w:proofErr w:type="spellEnd"/>
      <w:r>
        <w:t>/ft</w:t>
      </w:r>
      <w:r w:rsidRPr="00E42BA4">
        <w:rPr>
          <w:vertAlign w:val="superscript"/>
        </w:rPr>
        <w:t>2</w:t>
      </w:r>
      <w:r>
        <w:t>/</w:t>
      </w:r>
      <w:proofErr w:type="spellStart"/>
      <w:r>
        <w:t>yr</w:t>
      </w:r>
      <w:proofErr w:type="spellEnd"/>
      <w:r w:rsidR="00E42BA4">
        <w:t xml:space="preserve"> </w:t>
      </w:r>
      <w:r w:rsidR="00E42BA4">
        <w:t>(</w:t>
      </w:r>
      <w:r w:rsidR="00E42BA4">
        <w:t>293.4</w:t>
      </w:r>
      <w:r w:rsidR="00E42BA4">
        <w:t xml:space="preserve"> kWh/m</w:t>
      </w:r>
      <w:r w:rsidR="00E42BA4" w:rsidRPr="00985263">
        <w:rPr>
          <w:vertAlign w:val="superscript"/>
        </w:rPr>
        <w:t>2</w:t>
      </w:r>
      <w:r w:rsidR="00E42BA4">
        <w:t>/</w:t>
      </w:r>
      <w:proofErr w:type="spellStart"/>
      <w:r w:rsidR="00E42BA4">
        <w:t>yr</w:t>
      </w:r>
      <w:proofErr w:type="spellEnd"/>
      <w:r w:rsidR="00E42BA4">
        <w:t>)</w:t>
      </w:r>
      <w:r>
        <w:t xml:space="preserve">.  </w:t>
      </w:r>
    </w:p>
    <w:p w14:paraId="19CD873D" w14:textId="77777777" w:rsidR="0023386F" w:rsidRDefault="0023386F" w:rsidP="000857E6">
      <w:pPr>
        <w:spacing w:after="0"/>
      </w:pPr>
    </w:p>
    <w:p w14:paraId="63EF8B4E" w14:textId="77777777" w:rsidR="000857E6" w:rsidRDefault="000857E6" w:rsidP="000857E6">
      <w:pPr>
        <w:spacing w:after="0"/>
      </w:pPr>
    </w:p>
    <w:p w14:paraId="77C01F0D" w14:textId="77777777" w:rsidR="000857E6" w:rsidRDefault="000857E6" w:rsidP="000857E6">
      <w:pPr>
        <w:spacing w:after="0"/>
        <w:rPr>
          <w:rFonts w:asciiTheme="majorHAnsi" w:eastAsiaTheme="majorEastAsia" w:hAnsiTheme="majorHAnsi" w:cstheme="majorBidi"/>
          <w:b/>
          <w:bCs/>
          <w:smallCaps/>
          <w:color w:val="000000" w:themeColor="text1"/>
          <w:sz w:val="28"/>
          <w:szCs w:val="28"/>
        </w:rPr>
      </w:pPr>
      <w:commentRangeStart w:id="9"/>
      <w:r>
        <w:rPr>
          <w:noProof/>
          <w:lang w:eastAsia="en-US"/>
        </w:rPr>
        <w:lastRenderedPageBreak/>
        <w:drawing>
          <wp:inline distT="0" distB="0" distL="0" distR="0" wp14:anchorId="29531F27" wp14:editId="74DEDC0E">
            <wp:extent cx="594360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2800"/>
                    </a:xfrm>
                    <a:prstGeom prst="rect">
                      <a:avLst/>
                    </a:prstGeom>
                  </pic:spPr>
                </pic:pic>
              </a:graphicData>
            </a:graphic>
          </wp:inline>
        </w:drawing>
      </w:r>
      <w:commentRangeEnd w:id="9"/>
      <w:r w:rsidR="00C1766F">
        <w:rPr>
          <w:rStyle w:val="CommentReference"/>
        </w:rPr>
        <w:commentReference w:id="9"/>
      </w:r>
    </w:p>
    <w:p w14:paraId="20742F42" w14:textId="77777777" w:rsidR="000857E6" w:rsidRDefault="000857E6" w:rsidP="000857E6">
      <w:pPr>
        <w:spacing w:after="0"/>
        <w:rPr>
          <w:rFonts w:asciiTheme="majorHAnsi" w:eastAsiaTheme="majorEastAsia" w:hAnsiTheme="majorHAnsi" w:cstheme="majorBidi"/>
          <w:b/>
          <w:bCs/>
          <w:smallCaps/>
          <w:color w:val="000000" w:themeColor="text1"/>
          <w:sz w:val="28"/>
          <w:szCs w:val="28"/>
        </w:rPr>
      </w:pPr>
      <w:bookmarkStart w:id="10" w:name="_Toc469831604"/>
      <w:r>
        <w:t xml:space="preserve">Figure </w:t>
      </w:r>
      <w:fldSimple w:instr=" SEQ Figure \* ARABIC ">
        <w:r w:rsidR="005364BD">
          <w:rPr>
            <w:noProof/>
          </w:rPr>
          <w:t>7</w:t>
        </w:r>
      </w:fldSimple>
      <w:r>
        <w:t xml:space="preserve"> –Rice Fergus Miller Office – Automotive Building Renovation</w:t>
      </w:r>
      <w:r>
        <w:rPr>
          <w:rStyle w:val="EndnoteReference"/>
        </w:rPr>
        <w:endnoteReference w:id="17"/>
      </w:r>
      <w:bookmarkEnd w:id="10"/>
    </w:p>
    <w:p w14:paraId="16754376" w14:textId="77777777" w:rsidR="000857E6" w:rsidRDefault="000857E6" w:rsidP="00BA4786">
      <w:pPr>
        <w:spacing w:after="0"/>
        <w:rPr>
          <w:bCs/>
        </w:rPr>
      </w:pPr>
    </w:p>
    <w:p w14:paraId="184CDEFF" w14:textId="535ACDE6" w:rsidR="00BA4786" w:rsidRPr="00BA4786" w:rsidRDefault="00BA4786" w:rsidP="00BA4786">
      <w:pPr>
        <w:spacing w:after="0"/>
        <w:rPr>
          <w:rFonts w:asciiTheme="majorHAnsi" w:eastAsiaTheme="majorEastAsia" w:hAnsiTheme="majorHAnsi" w:cstheme="majorBidi"/>
          <w:b/>
          <w:bCs/>
          <w:smallCaps/>
          <w:color w:val="000000" w:themeColor="text1"/>
          <w:sz w:val="28"/>
          <w:szCs w:val="28"/>
        </w:rPr>
      </w:pPr>
      <w:r>
        <w:rPr>
          <w:rFonts w:asciiTheme="majorHAnsi" w:eastAsiaTheme="majorEastAsia" w:hAnsiTheme="majorHAnsi" w:cstheme="majorBidi"/>
          <w:b/>
          <w:bCs/>
          <w:smallCaps/>
          <w:color w:val="000000" w:themeColor="text1"/>
          <w:sz w:val="28"/>
          <w:szCs w:val="28"/>
        </w:rPr>
        <w:t>Prevalence of NZB Projects</w:t>
      </w:r>
    </w:p>
    <w:p w14:paraId="0F5E8A55" w14:textId="77777777" w:rsidR="006F20FA" w:rsidRDefault="006F20FA" w:rsidP="006F20FA">
      <w:pPr>
        <w:spacing w:after="0"/>
        <w:rPr>
          <w:bCs/>
        </w:rPr>
      </w:pPr>
      <w:r>
        <w:rPr>
          <w:bCs/>
          <w:noProof/>
          <w:lang w:eastAsia="en-US"/>
        </w:rPr>
        <w:drawing>
          <wp:inline distT="0" distB="0" distL="0" distR="0" wp14:anchorId="0B5F9264" wp14:editId="6C7FC5F1">
            <wp:extent cx="5943600" cy="2324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t zero-energy buildings – Map of international projects.PNG"/>
                    <pic:cNvPicPr/>
                  </pic:nvPicPr>
                  <pic:blipFill rotWithShape="1">
                    <a:blip r:embed="rId26">
                      <a:extLst>
                        <a:ext uri="{28A0092B-C50C-407E-A947-70E740481C1C}">
                          <a14:useLocalDpi xmlns:a14="http://schemas.microsoft.com/office/drawing/2010/main" val="0"/>
                        </a:ext>
                      </a:extLst>
                    </a:blip>
                    <a:srcRect t="3930" b="8885"/>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38ED86F7" w14:textId="77777777" w:rsidR="006F20FA" w:rsidRDefault="006F20FA" w:rsidP="006F20FA">
      <w:pPr>
        <w:pStyle w:val="Caption"/>
        <w:spacing w:after="0"/>
      </w:pPr>
      <w:bookmarkStart w:id="11" w:name="_Toc469831605"/>
      <w:r>
        <w:t xml:space="preserve">Figure </w:t>
      </w:r>
      <w:fldSimple w:instr=" SEQ Figure \* ARABIC ">
        <w:r w:rsidR="005364BD">
          <w:rPr>
            <w:noProof/>
          </w:rPr>
          <w:t>8</w:t>
        </w:r>
      </w:fldSimple>
      <w:r>
        <w:t xml:space="preserve"> – Map of Net Zero Buildings Worldwide </w:t>
      </w:r>
      <w:r>
        <w:rPr>
          <w:rStyle w:val="EndnoteReference"/>
        </w:rPr>
        <w:endnoteReference w:id="18"/>
      </w:r>
      <w:bookmarkEnd w:id="11"/>
    </w:p>
    <w:p w14:paraId="25BD5576" w14:textId="77777777" w:rsidR="00732BFC" w:rsidRDefault="00C6547C" w:rsidP="00B144E5">
      <w:pPr>
        <w:spacing w:after="0"/>
        <w:rPr>
          <w:bCs/>
        </w:rPr>
      </w:pPr>
      <w:r>
        <w:rPr>
          <w:bCs/>
        </w:rPr>
        <w:t xml:space="preserve">There are net zero buildings all over the world.  The concept has been adopted and adapted to different regions but continues to gain momentum.  The map above documents the distribution of net zero buildings based on the IEA research “Towards Net Zero Energy Solar Buildings” and shows distribution up to 2013.  This document was focused on the EU and its building programs.  The programs in the EU are more regulatory while other portions of the world have had NZB buildings developing through voluntary programs.  </w:t>
      </w:r>
    </w:p>
    <w:p w14:paraId="4ECFF958" w14:textId="77777777" w:rsidR="00732BFC" w:rsidRDefault="00732BFC" w:rsidP="00B144E5">
      <w:pPr>
        <w:spacing w:after="0"/>
        <w:rPr>
          <w:bCs/>
        </w:rPr>
      </w:pPr>
    </w:p>
    <w:p w14:paraId="6F3C7AA8" w14:textId="647C487D" w:rsidR="006A4A08" w:rsidRDefault="00C6547C" w:rsidP="00B144E5">
      <w:pPr>
        <w:spacing w:after="0"/>
        <w:rPr>
          <w:bCs/>
        </w:rPr>
      </w:pPr>
      <w:r>
        <w:rPr>
          <w:bCs/>
        </w:rPr>
        <w:t xml:space="preserve">The USA </w:t>
      </w:r>
      <w:r w:rsidR="00732BFC">
        <w:rPr>
          <w:bCs/>
        </w:rPr>
        <w:t xml:space="preserve">&amp; Canada </w:t>
      </w:r>
      <w:r>
        <w:rPr>
          <w:bCs/>
        </w:rPr>
        <w:t>in particular ha</w:t>
      </w:r>
      <w:r w:rsidR="00732BFC">
        <w:rPr>
          <w:bCs/>
        </w:rPr>
        <w:t>ve</w:t>
      </w:r>
      <w:r>
        <w:rPr>
          <w:bCs/>
        </w:rPr>
        <w:t xml:space="preserve"> far more NZB buildings than shown on the map above.  There are over 3,000  </w:t>
      </w:r>
      <w:r w:rsidR="00732BFC">
        <w:rPr>
          <w:bCs/>
        </w:rPr>
        <w:t>buildings that have been documented by the Net Zero Coalition in the USA and Canada</w:t>
      </w:r>
      <w:r w:rsidR="00732BFC">
        <w:rPr>
          <w:rStyle w:val="EndnoteReference"/>
          <w:bCs/>
        </w:rPr>
        <w:endnoteReference w:id="19"/>
      </w:r>
      <w:r w:rsidR="00732BFC">
        <w:rPr>
          <w:bCs/>
        </w:rPr>
        <w:t xml:space="preserve">.  </w:t>
      </w:r>
      <w:r w:rsidR="00732BFC">
        <w:rPr>
          <w:bCs/>
        </w:rPr>
        <w:lastRenderedPageBreak/>
        <w:t>The map below shows these buildings.  California has the largest percentage of these but there are cases located throughout both countries.  The difference in documented buildings and the approach towards achieving NZB reflect cultural differences between North America and Europe.  The voluntary approach in North America has create</w:t>
      </w:r>
      <w:r w:rsidR="005B74C8">
        <w:rPr>
          <w:bCs/>
        </w:rPr>
        <w:t>d</w:t>
      </w:r>
      <w:r w:rsidR="00732BFC">
        <w:rPr>
          <w:bCs/>
        </w:rPr>
        <w:t xml:space="preserve"> many innovative projects that achieve NZB status but Europe appears to be achieving greater strides forward by mandating change.  </w:t>
      </w:r>
    </w:p>
    <w:p w14:paraId="53BD6C32" w14:textId="53C683CA" w:rsidR="00C6547C" w:rsidRDefault="00C6547C" w:rsidP="00B144E5">
      <w:pPr>
        <w:spacing w:after="0"/>
        <w:rPr>
          <w:bCs/>
        </w:rPr>
      </w:pPr>
      <w:r>
        <w:rPr>
          <w:bCs/>
          <w:noProof/>
          <w:lang w:eastAsia="en-US"/>
        </w:rPr>
        <w:drawing>
          <wp:inline distT="0" distB="0" distL="0" distR="0" wp14:anchorId="01BACB48" wp14:editId="2EB5C117">
            <wp:extent cx="5943600" cy="5160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111_NZEC_map.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160010"/>
                    </a:xfrm>
                    <a:prstGeom prst="rect">
                      <a:avLst/>
                    </a:prstGeom>
                  </pic:spPr>
                </pic:pic>
              </a:graphicData>
            </a:graphic>
          </wp:inline>
        </w:drawing>
      </w:r>
    </w:p>
    <w:p w14:paraId="18292C82" w14:textId="48CBCCD9" w:rsidR="005C2207" w:rsidRDefault="005C2207" w:rsidP="005C2207">
      <w:pPr>
        <w:pStyle w:val="Caption"/>
        <w:spacing w:after="0"/>
      </w:pPr>
      <w:bookmarkStart w:id="12" w:name="_Toc469831606"/>
      <w:r>
        <w:t xml:space="preserve">Figure </w:t>
      </w:r>
      <w:fldSimple w:instr=" SEQ Figure \* ARABIC ">
        <w:r w:rsidR="005364BD">
          <w:rPr>
            <w:noProof/>
          </w:rPr>
          <w:t>9</w:t>
        </w:r>
      </w:fldSimple>
      <w:r>
        <w:t xml:space="preserve"> – Map of Net Zero Buildings in the USA &amp; Canada</w:t>
      </w:r>
      <w:r>
        <w:rPr>
          <w:rStyle w:val="EndnoteReference"/>
        </w:rPr>
        <w:endnoteReference w:id="20"/>
      </w:r>
      <w:bookmarkEnd w:id="12"/>
    </w:p>
    <w:p w14:paraId="24ECA1CB" w14:textId="77777777" w:rsidR="00C6547C" w:rsidRDefault="00C6547C" w:rsidP="00B144E5">
      <w:pPr>
        <w:spacing w:after="0"/>
        <w:rPr>
          <w:bCs/>
        </w:rPr>
      </w:pPr>
    </w:p>
    <w:p w14:paraId="07307F02" w14:textId="1E7F2303" w:rsidR="0022617B" w:rsidRDefault="006F154B" w:rsidP="00B144E5">
      <w:pPr>
        <w:spacing w:after="0"/>
        <w:rPr>
          <w:bCs/>
        </w:rPr>
      </w:pPr>
      <w:r w:rsidRPr="00FF4ADE">
        <w:rPr>
          <w:b/>
          <w:bCs/>
        </w:rPr>
        <w:t>United States</w:t>
      </w:r>
      <w:r>
        <w:rPr>
          <w:bCs/>
        </w:rPr>
        <w:t xml:space="preserve"> – Most NZB projects in the USA are all voluntary with different organizations choosing to meet the goal.  There are a number of voluntary NZB programs that have been developed in the USA including the Living Building Challenge, </w:t>
      </w:r>
      <w:r w:rsidR="005B74C8">
        <w:rPr>
          <w:bCs/>
        </w:rPr>
        <w:t>International Living Future Institute (</w:t>
      </w:r>
      <w:r>
        <w:rPr>
          <w:bCs/>
        </w:rPr>
        <w:t>ILFI</w:t>
      </w:r>
      <w:r w:rsidR="005B74C8">
        <w:rPr>
          <w:bCs/>
        </w:rPr>
        <w:t>)</w:t>
      </w:r>
      <w:r>
        <w:rPr>
          <w:bCs/>
        </w:rPr>
        <w:t xml:space="preserve"> Net Zero Certification and the New Building Institute (NBI) database.  These voluntary systems provide third party reviews of buildings post occupancy to verify that they are actually performing per the NZB definitions.  The USA has energy codes that are specific to each state and California has adopted net zero energy cost as a requirement for projects.  All new residential buildings in California will have to be NZB by 2020 and all new commercial buildings by 2030.  The California definition of NZB is based on a time dependent variable (TDV) schedule that values renewable energy that is generated at peak times over non peaks.  </w:t>
      </w:r>
      <w:r>
        <w:rPr>
          <w:bCs/>
        </w:rPr>
        <w:lastRenderedPageBreak/>
        <w:t xml:space="preserve">These buildings really shouldn’t be called NZB but have another term as they may only </w:t>
      </w:r>
      <w:r w:rsidR="005B74C8">
        <w:rPr>
          <w:bCs/>
        </w:rPr>
        <w:t>have a portion</w:t>
      </w:r>
      <w:r>
        <w:rPr>
          <w:bCs/>
        </w:rPr>
        <w:t xml:space="preserve"> of their energy generated with renewables depending on how the TDV schedule values solar energy.  </w:t>
      </w:r>
    </w:p>
    <w:p w14:paraId="6A85157D" w14:textId="77777777" w:rsidR="0022617B" w:rsidRDefault="0022617B" w:rsidP="00B144E5">
      <w:pPr>
        <w:spacing w:after="0"/>
        <w:rPr>
          <w:bCs/>
        </w:rPr>
      </w:pPr>
    </w:p>
    <w:p w14:paraId="36D0E2B6" w14:textId="31C8814E" w:rsidR="0022617B" w:rsidRDefault="0022617B" w:rsidP="00B144E5">
      <w:pPr>
        <w:spacing w:after="0"/>
        <w:rPr>
          <w:bCs/>
        </w:rPr>
      </w:pPr>
      <w:r w:rsidRPr="00FF4ADE">
        <w:rPr>
          <w:b/>
          <w:bCs/>
        </w:rPr>
        <w:t>European Union</w:t>
      </w:r>
      <w:r>
        <w:rPr>
          <w:bCs/>
        </w:rPr>
        <w:t xml:space="preserve"> – The EU has passed the</w:t>
      </w:r>
      <w:r w:rsidR="005B74C8">
        <w:rPr>
          <w:bCs/>
        </w:rPr>
        <w:t xml:space="preserve"> Energy Performance of Buildings Directive</w:t>
      </w:r>
      <w:r>
        <w:rPr>
          <w:bCs/>
        </w:rPr>
        <w:t xml:space="preserve"> </w:t>
      </w:r>
      <w:r w:rsidR="005B74C8">
        <w:rPr>
          <w:bCs/>
        </w:rPr>
        <w:t>(</w:t>
      </w:r>
      <w:r>
        <w:rPr>
          <w:bCs/>
        </w:rPr>
        <w:t>EPBD</w:t>
      </w:r>
      <w:r w:rsidR="005B74C8">
        <w:rPr>
          <w:bCs/>
        </w:rPr>
        <w:t>)</w:t>
      </w:r>
      <w:r>
        <w:rPr>
          <w:bCs/>
        </w:rPr>
        <w:t xml:space="preserve"> 2010 legislation which requires all new buildings to be ‘nearly zero-energy buildings’ </w:t>
      </w:r>
      <w:proofErr w:type="spellStart"/>
      <w:r>
        <w:rPr>
          <w:bCs/>
        </w:rPr>
        <w:t>nZEB</w:t>
      </w:r>
      <w:proofErr w:type="spellEnd"/>
      <w:r>
        <w:rPr>
          <w:bCs/>
        </w:rPr>
        <w:t xml:space="preserve"> by 2020.  This legislation has been adopted differently in all the member states with a wide range of national plans.  The definition of </w:t>
      </w:r>
      <w:proofErr w:type="spellStart"/>
      <w:r>
        <w:rPr>
          <w:bCs/>
        </w:rPr>
        <w:t>nZEB</w:t>
      </w:r>
      <w:proofErr w:type="spellEnd"/>
      <w:r>
        <w:rPr>
          <w:bCs/>
        </w:rPr>
        <w:t xml:space="preserve"> even varies by country.  This adds significant confusion to the goal but adoption rates in the EU of </w:t>
      </w:r>
      <w:proofErr w:type="spellStart"/>
      <w:r>
        <w:rPr>
          <w:bCs/>
        </w:rPr>
        <w:t>nZEB</w:t>
      </w:r>
      <w:proofErr w:type="spellEnd"/>
      <w:r>
        <w:rPr>
          <w:bCs/>
        </w:rPr>
        <w:t xml:space="preserve"> buildings are higher than other portions of the world.  </w:t>
      </w:r>
      <w:r w:rsidR="006F154B">
        <w:rPr>
          <w:bCs/>
        </w:rPr>
        <w:t xml:space="preserve">In addition the nearly net zero building </w:t>
      </w:r>
      <w:r w:rsidR="005E7238">
        <w:rPr>
          <w:bCs/>
        </w:rPr>
        <w:t xml:space="preserve">term </w:t>
      </w:r>
      <w:r w:rsidR="006F154B">
        <w:rPr>
          <w:bCs/>
        </w:rPr>
        <w:t xml:space="preserve">adds confusion as they aren’t actually net zero.  Similar to California it would be clearer for the public if these were termed something like ultra-low energy buildings.  Then save the term net zero buildings for ones that are actually achieving this goal.  </w:t>
      </w:r>
    </w:p>
    <w:p w14:paraId="271F6043" w14:textId="77777777" w:rsidR="006F20FA" w:rsidRDefault="006F20FA" w:rsidP="006F20FA">
      <w:pPr>
        <w:spacing w:after="0"/>
        <w:rPr>
          <w:bCs/>
        </w:rPr>
      </w:pPr>
      <w:r>
        <w:rPr>
          <w:noProof/>
          <w:lang w:eastAsia="en-US"/>
        </w:rPr>
        <w:drawing>
          <wp:inline distT="0" distB="0" distL="0" distR="0" wp14:anchorId="56830FA1" wp14:editId="7CFB6AA0">
            <wp:extent cx="5943600" cy="276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68600"/>
                    </a:xfrm>
                    <a:prstGeom prst="rect">
                      <a:avLst/>
                    </a:prstGeom>
                  </pic:spPr>
                </pic:pic>
              </a:graphicData>
            </a:graphic>
          </wp:inline>
        </w:drawing>
      </w:r>
      <w:r>
        <w:rPr>
          <w:bCs/>
        </w:rPr>
        <w:t xml:space="preserve"> </w:t>
      </w:r>
    </w:p>
    <w:p w14:paraId="79BCAE99" w14:textId="1F8C86F4" w:rsidR="006F20FA" w:rsidRDefault="006F20FA" w:rsidP="00433820">
      <w:pPr>
        <w:pStyle w:val="Caption"/>
        <w:tabs>
          <w:tab w:val="left" w:pos="4040"/>
        </w:tabs>
        <w:spacing w:after="0"/>
      </w:pPr>
      <w:bookmarkStart w:id="13" w:name="_Toc469831607"/>
      <w:r>
        <w:t xml:space="preserve">Figure </w:t>
      </w:r>
      <w:fldSimple w:instr=" SEQ Figure \* ARABIC ">
        <w:r w:rsidR="005364BD">
          <w:rPr>
            <w:noProof/>
          </w:rPr>
          <w:t>10</w:t>
        </w:r>
      </w:fldSimple>
      <w:r>
        <w:t xml:space="preserve"> – EU timeline for achieving NZEB</w:t>
      </w:r>
      <w:r>
        <w:rPr>
          <w:rStyle w:val="EndnoteReference"/>
        </w:rPr>
        <w:endnoteReference w:id="21"/>
      </w:r>
      <w:bookmarkEnd w:id="13"/>
      <w:r w:rsidR="00433820">
        <w:tab/>
      </w:r>
    </w:p>
    <w:p w14:paraId="7B347953" w14:textId="77777777" w:rsidR="006F20FA" w:rsidRDefault="006F20FA" w:rsidP="00B144E5">
      <w:pPr>
        <w:spacing w:after="0"/>
        <w:rPr>
          <w:bCs/>
        </w:rPr>
      </w:pPr>
    </w:p>
    <w:p w14:paraId="4BB603A0" w14:textId="77777777" w:rsidR="0022617B" w:rsidRDefault="0022617B" w:rsidP="00B144E5">
      <w:pPr>
        <w:spacing w:after="0"/>
        <w:rPr>
          <w:bCs/>
        </w:rPr>
      </w:pPr>
    </w:p>
    <w:p w14:paraId="7989BB51" w14:textId="4BDD0800" w:rsidR="0022617B" w:rsidRPr="009C3974" w:rsidRDefault="0022617B" w:rsidP="00B144E5">
      <w:pPr>
        <w:spacing w:after="0"/>
        <w:rPr>
          <w:b/>
          <w:bCs/>
        </w:rPr>
      </w:pPr>
      <w:r w:rsidRPr="009C3974">
        <w:rPr>
          <w:b/>
          <w:bCs/>
        </w:rPr>
        <w:t>China</w:t>
      </w:r>
    </w:p>
    <w:p w14:paraId="47767FA2" w14:textId="6B09AF54" w:rsidR="00F84B25" w:rsidRDefault="009C3974" w:rsidP="00B144E5">
      <w:pPr>
        <w:spacing w:after="0"/>
        <w:rPr>
          <w:bCs/>
        </w:rPr>
      </w:pPr>
      <w:r>
        <w:rPr>
          <w:bCs/>
        </w:rPr>
        <w:t>China represents the largest growth in building area as it is expected to go from 55 billion square meters of floor area in 2010 to 86 billion in 2050.</w:t>
      </w:r>
      <w:r>
        <w:rPr>
          <w:rStyle w:val="EndnoteReference"/>
          <w:bCs/>
        </w:rPr>
        <w:endnoteReference w:id="22"/>
      </w:r>
      <w:r>
        <w:rPr>
          <w:bCs/>
        </w:rPr>
        <w:t xml:space="preserve">  This represents 36% of the total </w:t>
      </w:r>
      <w:r w:rsidR="005E7238">
        <w:rPr>
          <w:bCs/>
        </w:rPr>
        <w:t xml:space="preserve">projected </w:t>
      </w:r>
      <w:r>
        <w:rPr>
          <w:bCs/>
        </w:rPr>
        <w:t xml:space="preserve">global growth in building area.  China has the greatest potential to have an impact on buildings now as they are building so quickly.  Despite this net zero buildings and nearly zero building principles have not </w:t>
      </w:r>
      <w:r w:rsidR="005E7238">
        <w:rPr>
          <w:bCs/>
        </w:rPr>
        <w:t xml:space="preserve">been </w:t>
      </w:r>
      <w:r>
        <w:rPr>
          <w:bCs/>
        </w:rPr>
        <w:t>widely adopted in China to date.  China has recently established a long term energy efficiency improvement plan where net zero buildings are one of the main goals.</w:t>
      </w:r>
      <w:r w:rsidRPr="009C3974">
        <w:rPr>
          <w:rStyle w:val="EndnoteReference"/>
          <w:bCs/>
        </w:rPr>
        <w:t xml:space="preserve"> </w:t>
      </w:r>
      <w:r>
        <w:rPr>
          <w:rStyle w:val="EndnoteReference"/>
          <w:bCs/>
        </w:rPr>
        <w:endnoteReference w:id="23"/>
      </w:r>
      <w:r>
        <w:rPr>
          <w:bCs/>
        </w:rPr>
        <w:t xml:space="preserve">   </w:t>
      </w:r>
    </w:p>
    <w:p w14:paraId="551FF3B1" w14:textId="77777777" w:rsidR="004374F0" w:rsidRPr="00B144E5" w:rsidRDefault="004374F0" w:rsidP="00B144E5">
      <w:pPr>
        <w:spacing w:after="0"/>
        <w:rPr>
          <w:bCs/>
        </w:rPr>
      </w:pPr>
    </w:p>
    <w:p w14:paraId="305C058D" w14:textId="77777777" w:rsidR="00F15AEE" w:rsidRPr="00B144E5" w:rsidRDefault="00F15AEE" w:rsidP="00B144E5">
      <w:pPr>
        <w:spacing w:after="0"/>
        <w:rPr>
          <w:bCs/>
        </w:rPr>
      </w:pPr>
    </w:p>
    <w:p w14:paraId="0F86E7E6" w14:textId="21CF0C8E" w:rsidR="00967E71" w:rsidRDefault="00E844EA" w:rsidP="00F52595">
      <w:pPr>
        <w:pStyle w:val="Heading2"/>
        <w:spacing w:before="0" w:line="240" w:lineRule="auto"/>
        <w:ind w:left="0" w:firstLine="0"/>
      </w:pPr>
      <w:bookmarkStart w:id="14" w:name="_Toc469831581"/>
      <w:r>
        <w:t>Adoption Path</w:t>
      </w:r>
      <w:bookmarkEnd w:id="14"/>
    </w:p>
    <w:p w14:paraId="7A5ACCE5" w14:textId="77777777" w:rsidR="004575C6" w:rsidRPr="00B144E5" w:rsidRDefault="004575C6" w:rsidP="00B144E5">
      <w:pPr>
        <w:spacing w:after="0"/>
        <w:rPr>
          <w:bCs/>
        </w:rPr>
      </w:pPr>
    </w:p>
    <w:p w14:paraId="741425DE" w14:textId="567C1C8D" w:rsidR="00F84B25" w:rsidRDefault="005A093E" w:rsidP="00F84B25">
      <w:pPr>
        <w:spacing w:after="0"/>
      </w:pPr>
      <w:r>
        <w:t>Adoption methods for NZB vary significantly throughout the world.  Only re</w:t>
      </w:r>
      <w:r w:rsidR="00C1766F">
        <w:t>latively re</w:t>
      </w:r>
      <w:r>
        <w:t xml:space="preserve">cently </w:t>
      </w:r>
      <w:r w:rsidR="00C1766F">
        <w:t>was</w:t>
      </w:r>
      <w:r>
        <w:t xml:space="preserve"> a coalition </w:t>
      </w:r>
      <w:r w:rsidR="00C1766F">
        <w:t>formed</w:t>
      </w:r>
      <w:r>
        <w:t xml:space="preserve"> to set global targets for NZB performance.  In the summer of 2016 </w:t>
      </w:r>
      <w:r w:rsidR="00433820">
        <w:t xml:space="preserve">countries from around the world agreed to net zero building performance </w:t>
      </w:r>
      <w:r w:rsidR="00C1766F">
        <w:t>when</w:t>
      </w:r>
      <w:r w:rsidR="00433820">
        <w:t xml:space="preserve"> </w:t>
      </w:r>
      <w:r w:rsidR="00F84B25">
        <w:t>“</w:t>
      </w:r>
      <w:r w:rsidR="00433820">
        <w:t>…</w:t>
      </w:r>
      <w:r w:rsidR="00F84B25">
        <w:t xml:space="preserve">Green Building Councils from </w:t>
      </w:r>
      <w:r w:rsidR="00F84B25">
        <w:lastRenderedPageBreak/>
        <w:t>Australia, Brazil, Canada, Germany, India, Netherlands, South Africa, and Sweden</w:t>
      </w:r>
      <w:r w:rsidR="00C1766F">
        <w:t>” decided to</w:t>
      </w:r>
      <w:r w:rsidR="00F84B25">
        <w:t xml:space="preserve"> ini</w:t>
      </w:r>
      <w:r w:rsidR="005E7238">
        <w:t>tially take part in the projec</w:t>
      </w:r>
      <w:r w:rsidR="00C1766F">
        <w:t>t</w:t>
      </w:r>
      <w:r w:rsidR="00F84B25">
        <w:rPr>
          <w:rStyle w:val="EndnoteReference"/>
        </w:rPr>
        <w:endnoteReference w:id="24"/>
      </w:r>
      <w:r w:rsidR="00C1766F">
        <w:t>.</w:t>
      </w:r>
    </w:p>
    <w:p w14:paraId="2D6C4D7B" w14:textId="77777777" w:rsidR="0011665A" w:rsidRPr="00F84B25" w:rsidRDefault="0011665A" w:rsidP="0011665A">
      <w:pPr>
        <w:spacing w:after="0"/>
        <w:rPr>
          <w:bCs/>
        </w:rPr>
      </w:pPr>
      <w:r w:rsidRPr="00F84B25">
        <w:rPr>
          <w:bCs/>
        </w:rPr>
        <w:t>Long-term targets include:</w:t>
      </w:r>
    </w:p>
    <w:p w14:paraId="2EE5280C" w14:textId="77777777" w:rsidR="0011665A" w:rsidRPr="00F84B25" w:rsidRDefault="0011665A" w:rsidP="0011665A">
      <w:pPr>
        <w:spacing w:after="0"/>
        <w:rPr>
          <w:bCs/>
        </w:rPr>
      </w:pPr>
    </w:p>
    <w:p w14:paraId="283E2F53" w14:textId="7260410F" w:rsidR="0011665A" w:rsidRPr="00F84B25" w:rsidRDefault="0011665A" w:rsidP="0011665A">
      <w:pPr>
        <w:pStyle w:val="ListParagraph"/>
        <w:numPr>
          <w:ilvl w:val="0"/>
          <w:numId w:val="39"/>
        </w:numPr>
        <w:spacing w:after="0"/>
        <w:rPr>
          <w:bCs/>
        </w:rPr>
      </w:pPr>
      <w:r w:rsidRPr="00F84B25">
        <w:rPr>
          <w:bCs/>
        </w:rPr>
        <w:t>All new buildings and major renovations should be net zero starting in 2030, meaning no buildings should be built below net zero standards beyond 2030. 100% of buildings should be net zero by 2050</w:t>
      </w:r>
      <w:r w:rsidR="00C1766F">
        <w:rPr>
          <w:bCs/>
        </w:rPr>
        <w:t>,</w:t>
      </w:r>
    </w:p>
    <w:p w14:paraId="74AA4A42" w14:textId="0E8B9093" w:rsidR="0011665A" w:rsidRPr="00F84B25" w:rsidRDefault="0011665A" w:rsidP="0011665A">
      <w:pPr>
        <w:pStyle w:val="ListParagraph"/>
        <w:numPr>
          <w:ilvl w:val="0"/>
          <w:numId w:val="39"/>
        </w:numPr>
        <w:spacing w:after="0"/>
        <w:rPr>
          <w:bCs/>
        </w:rPr>
      </w:pPr>
      <w:r w:rsidRPr="00F84B25">
        <w:rPr>
          <w:bCs/>
        </w:rPr>
        <w:t>75,000 professionals trained on net zero building by 2030, and 300,000 by 2050</w:t>
      </w:r>
      <w:r w:rsidR="00C1766F">
        <w:rPr>
          <w:bCs/>
        </w:rPr>
        <w:t>,</w:t>
      </w:r>
    </w:p>
    <w:p w14:paraId="43EFAE47" w14:textId="77777777" w:rsidR="0011665A" w:rsidRPr="00F84B25" w:rsidRDefault="0011665A" w:rsidP="0011665A">
      <w:pPr>
        <w:pStyle w:val="ListParagraph"/>
        <w:numPr>
          <w:ilvl w:val="0"/>
          <w:numId w:val="39"/>
        </w:numPr>
        <w:spacing w:after="0"/>
        <w:rPr>
          <w:bCs/>
        </w:rPr>
      </w:pPr>
      <w:r w:rsidRPr="00F84B25">
        <w:rPr>
          <w:bCs/>
        </w:rPr>
        <w:t>All Green Building Councils which operate certification schemes, having a net zero tool in place by 2030.</w:t>
      </w:r>
    </w:p>
    <w:p w14:paraId="6D4FE760" w14:textId="77777777" w:rsidR="0011665A" w:rsidRDefault="0011665A" w:rsidP="00F84B25">
      <w:pPr>
        <w:spacing w:after="0"/>
      </w:pPr>
    </w:p>
    <w:p w14:paraId="059FFAFF" w14:textId="5D09565F" w:rsidR="00433820" w:rsidRDefault="00433820" w:rsidP="00F84B25">
      <w:pPr>
        <w:spacing w:after="0"/>
      </w:pPr>
      <w:r>
        <w:t xml:space="preserve">This represents a great leap forward as countries start to agree on what NZB is and how to achieve it.  Architecture 2030 has been leading this discussion for the past decade when Ed </w:t>
      </w:r>
      <w:proofErr w:type="spellStart"/>
      <w:r>
        <w:t>Mazria</w:t>
      </w:r>
      <w:proofErr w:type="spellEnd"/>
      <w:r>
        <w:t xml:space="preserve"> first set the 2030 Challenge for buildings.  The 2030 Challenge sets </w:t>
      </w:r>
      <w:r w:rsidR="005E7238">
        <w:t>multiple</w:t>
      </w:r>
      <w:r>
        <w:t xml:space="preserve"> reduction strategies for buildings with the goal to achieve net zero emissions by 2030 for all new construction.  </w:t>
      </w:r>
    </w:p>
    <w:p w14:paraId="34C9B36B" w14:textId="0E93F22E" w:rsidR="00433820" w:rsidRDefault="00433820" w:rsidP="00433820">
      <w:pPr>
        <w:spacing w:after="0"/>
        <w:jc w:val="center"/>
      </w:pPr>
      <w:r>
        <w:rPr>
          <w:noProof/>
          <w:lang w:eastAsia="en-US"/>
        </w:rPr>
        <w:drawing>
          <wp:inline distT="0" distB="0" distL="0" distR="0" wp14:anchorId="5CBE840F" wp14:editId="4CA7E4A0">
            <wp:extent cx="4743450" cy="32646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1245" cy="3270034"/>
                    </a:xfrm>
                    <a:prstGeom prst="rect">
                      <a:avLst/>
                    </a:prstGeom>
                  </pic:spPr>
                </pic:pic>
              </a:graphicData>
            </a:graphic>
          </wp:inline>
        </w:drawing>
      </w:r>
    </w:p>
    <w:p w14:paraId="2ED2380E" w14:textId="12BD804F" w:rsidR="00433820" w:rsidRDefault="00433820" w:rsidP="00433820">
      <w:pPr>
        <w:pStyle w:val="Caption"/>
        <w:tabs>
          <w:tab w:val="left" w:pos="4040"/>
        </w:tabs>
        <w:spacing w:after="0"/>
      </w:pPr>
      <w:bookmarkStart w:id="15" w:name="_Toc469831608"/>
      <w:r>
        <w:t xml:space="preserve">Figure </w:t>
      </w:r>
      <w:fldSimple w:instr=" SEQ Figure \* ARABIC ">
        <w:r w:rsidR="005364BD">
          <w:rPr>
            <w:noProof/>
          </w:rPr>
          <w:t>11</w:t>
        </w:r>
      </w:fldSimple>
      <w:r>
        <w:t xml:space="preserve"> – The 2030 Challenge Energy Reduction Targets</w:t>
      </w:r>
      <w:r>
        <w:tab/>
      </w:r>
      <w:r>
        <w:rPr>
          <w:rStyle w:val="EndnoteReference"/>
        </w:rPr>
        <w:endnoteReference w:id="25"/>
      </w:r>
      <w:bookmarkEnd w:id="15"/>
    </w:p>
    <w:p w14:paraId="053A3280" w14:textId="77777777" w:rsidR="00433820" w:rsidRDefault="00433820" w:rsidP="00433820">
      <w:pPr>
        <w:spacing w:after="0"/>
        <w:jc w:val="center"/>
      </w:pPr>
    </w:p>
    <w:p w14:paraId="7F9A47F8" w14:textId="2D0F7BCB" w:rsidR="00433820" w:rsidRDefault="00433820" w:rsidP="00433820">
      <w:pPr>
        <w:spacing w:after="0"/>
        <w:jc w:val="center"/>
      </w:pPr>
      <w:r>
        <w:rPr>
          <w:noProof/>
          <w:lang w:eastAsia="en-US"/>
        </w:rPr>
        <w:lastRenderedPageBreak/>
        <w:drawing>
          <wp:inline distT="0" distB="0" distL="0" distR="0" wp14:anchorId="460CD2F1" wp14:editId="409AE07A">
            <wp:extent cx="4902200" cy="32079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9335" cy="3219116"/>
                    </a:xfrm>
                    <a:prstGeom prst="rect">
                      <a:avLst/>
                    </a:prstGeom>
                  </pic:spPr>
                </pic:pic>
              </a:graphicData>
            </a:graphic>
          </wp:inline>
        </w:drawing>
      </w:r>
    </w:p>
    <w:p w14:paraId="1458CB49" w14:textId="3C89A1D3" w:rsidR="00433820" w:rsidRDefault="00433820" w:rsidP="003947DB">
      <w:pPr>
        <w:pStyle w:val="Caption"/>
        <w:tabs>
          <w:tab w:val="left" w:pos="3555"/>
        </w:tabs>
        <w:spacing w:after="0"/>
      </w:pPr>
      <w:bookmarkStart w:id="16" w:name="_Toc469831609"/>
      <w:r>
        <w:t xml:space="preserve">Figure </w:t>
      </w:r>
      <w:fldSimple w:instr=" SEQ Figure \* ARABIC ">
        <w:r w:rsidR="005364BD">
          <w:rPr>
            <w:noProof/>
          </w:rPr>
          <w:t>12</w:t>
        </w:r>
      </w:fldSimple>
      <w:r>
        <w:t xml:space="preserve"> – Meeting the 2030 Challenge</w:t>
      </w:r>
      <w:r>
        <w:rPr>
          <w:rStyle w:val="EndnoteReference"/>
        </w:rPr>
        <w:endnoteReference w:id="26"/>
      </w:r>
      <w:bookmarkEnd w:id="16"/>
      <w:r w:rsidR="003947DB">
        <w:tab/>
      </w:r>
    </w:p>
    <w:p w14:paraId="2AC34BA5" w14:textId="77777777" w:rsidR="00433820" w:rsidRDefault="00433820" w:rsidP="00433820">
      <w:pPr>
        <w:spacing w:after="0"/>
        <w:jc w:val="center"/>
      </w:pPr>
    </w:p>
    <w:p w14:paraId="57670043" w14:textId="0731DB50" w:rsidR="00834908" w:rsidRPr="00834908" w:rsidRDefault="00834908" w:rsidP="00433820">
      <w:pPr>
        <w:spacing w:after="0"/>
        <w:rPr>
          <w:b/>
        </w:rPr>
      </w:pPr>
      <w:r w:rsidRPr="00834908">
        <w:rPr>
          <w:b/>
        </w:rPr>
        <w:t xml:space="preserve">AIA 2030 </w:t>
      </w:r>
      <w:r>
        <w:rPr>
          <w:b/>
        </w:rPr>
        <w:t>Commitment</w:t>
      </w:r>
    </w:p>
    <w:p w14:paraId="5F7AC241" w14:textId="3A9933FA" w:rsidR="003947DB" w:rsidRDefault="00834908" w:rsidP="00433820">
      <w:pPr>
        <w:spacing w:after="0"/>
      </w:pPr>
      <w:r>
        <w:t xml:space="preserve">Though the 2030 challenge has been around for a decade the adoption rate has not been as high as hoped.  The American Institute of Architects setup the 2030 commitment which has been adopted by </w:t>
      </w:r>
      <w:r w:rsidR="00F15DFE">
        <w:t>over 140</w:t>
      </w:r>
      <w:r>
        <w:t xml:space="preserve"> architectural firms and tracks the performance of projects around the world.  </w:t>
      </w:r>
      <w:r w:rsidR="00F15DFE">
        <w:t>The 2014 report had project submissions from 51 countries around the world.</w:t>
      </w:r>
      <w:r w:rsidR="00F15DFE">
        <w:rPr>
          <w:rStyle w:val="EndnoteReference"/>
        </w:rPr>
        <w:endnoteReference w:id="27"/>
      </w:r>
      <w:r w:rsidR="00F15DFE">
        <w:t xml:space="preserve">  </w:t>
      </w:r>
      <w:r w:rsidR="003947DB">
        <w:rPr>
          <w:noProof/>
          <w:lang w:eastAsia="en-US"/>
        </w:rPr>
        <w:drawing>
          <wp:inline distT="0" distB="0" distL="0" distR="0" wp14:anchorId="546C3711" wp14:editId="42D01E2E">
            <wp:extent cx="5114925" cy="3276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972" r="1105"/>
                    <a:stretch/>
                  </pic:blipFill>
                  <pic:spPr bwMode="auto">
                    <a:xfrm>
                      <a:off x="0" y="0"/>
                      <a:ext cx="5118678" cy="3279004"/>
                    </a:xfrm>
                    <a:prstGeom prst="rect">
                      <a:avLst/>
                    </a:prstGeom>
                    <a:ln>
                      <a:noFill/>
                    </a:ln>
                    <a:extLst>
                      <a:ext uri="{53640926-AAD7-44D8-BBD7-CCE9431645EC}">
                        <a14:shadowObscured xmlns:a14="http://schemas.microsoft.com/office/drawing/2010/main"/>
                      </a:ext>
                    </a:extLst>
                  </pic:spPr>
                </pic:pic>
              </a:graphicData>
            </a:graphic>
          </wp:inline>
        </w:drawing>
      </w:r>
      <w:r w:rsidR="003947DB" w:rsidRPr="003947DB">
        <w:rPr>
          <w:noProof/>
          <w:lang w:eastAsia="en-US"/>
        </w:rPr>
        <w:t xml:space="preserve"> </w:t>
      </w:r>
      <w:r w:rsidR="003947DB">
        <w:rPr>
          <w:noProof/>
          <w:lang w:eastAsia="en-US"/>
        </w:rPr>
        <w:drawing>
          <wp:inline distT="0" distB="0" distL="0" distR="0" wp14:anchorId="383F5824" wp14:editId="2ECFBA24">
            <wp:extent cx="687061" cy="2571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5376" cy="2602872"/>
                    </a:xfrm>
                    <a:prstGeom prst="rect">
                      <a:avLst/>
                    </a:prstGeom>
                  </pic:spPr>
                </pic:pic>
              </a:graphicData>
            </a:graphic>
          </wp:inline>
        </w:drawing>
      </w:r>
    </w:p>
    <w:p w14:paraId="258C697C" w14:textId="1977661E" w:rsidR="003947DB" w:rsidRDefault="003947DB" w:rsidP="00433820">
      <w:pPr>
        <w:spacing w:after="0"/>
      </w:pPr>
      <w:bookmarkStart w:id="17" w:name="_Toc469831610"/>
      <w:r>
        <w:t xml:space="preserve">Figure </w:t>
      </w:r>
      <w:fldSimple w:instr=" SEQ Figure \* ARABIC ">
        <w:r w:rsidR="005364BD">
          <w:rPr>
            <w:noProof/>
          </w:rPr>
          <w:t>13</w:t>
        </w:r>
      </w:fldSimple>
      <w:r>
        <w:t xml:space="preserve"> – AIA 2030 Commitment – Global Projects by gross square feet </w:t>
      </w:r>
      <w:r>
        <w:rPr>
          <w:rStyle w:val="EndnoteReference"/>
        </w:rPr>
        <w:endnoteReference w:id="28"/>
      </w:r>
      <w:bookmarkEnd w:id="17"/>
      <w:r>
        <w:t xml:space="preserve">  </w:t>
      </w:r>
    </w:p>
    <w:p w14:paraId="17815209" w14:textId="77777777" w:rsidR="003947DB" w:rsidRDefault="003947DB" w:rsidP="00433820">
      <w:pPr>
        <w:spacing w:after="0"/>
      </w:pPr>
    </w:p>
    <w:p w14:paraId="2741B3CF" w14:textId="30C70006" w:rsidR="003947DB" w:rsidRDefault="003947DB" w:rsidP="00433820">
      <w:pPr>
        <w:spacing w:after="0"/>
      </w:pPr>
      <w:r>
        <w:rPr>
          <w:noProof/>
          <w:lang w:eastAsia="en-US"/>
        </w:rPr>
        <w:lastRenderedPageBreak/>
        <w:drawing>
          <wp:inline distT="0" distB="0" distL="0" distR="0" wp14:anchorId="5D58AFD5" wp14:editId="5EB0AFE8">
            <wp:extent cx="5943600" cy="3298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984"/>
                    <a:stretch/>
                  </pic:blipFill>
                  <pic:spPr bwMode="auto">
                    <a:xfrm>
                      <a:off x="0" y="0"/>
                      <a:ext cx="5943600" cy="3298190"/>
                    </a:xfrm>
                    <a:prstGeom prst="rect">
                      <a:avLst/>
                    </a:prstGeom>
                    <a:ln>
                      <a:noFill/>
                    </a:ln>
                    <a:extLst>
                      <a:ext uri="{53640926-AAD7-44D8-BBD7-CCE9431645EC}">
                        <a14:shadowObscured xmlns:a14="http://schemas.microsoft.com/office/drawing/2010/main"/>
                      </a:ext>
                    </a:extLst>
                  </pic:spPr>
                </pic:pic>
              </a:graphicData>
            </a:graphic>
          </wp:inline>
        </w:drawing>
      </w:r>
    </w:p>
    <w:p w14:paraId="3828235F" w14:textId="28E48E5C" w:rsidR="003947DB" w:rsidRDefault="003947DB" w:rsidP="003947DB">
      <w:pPr>
        <w:pStyle w:val="Caption"/>
        <w:tabs>
          <w:tab w:val="left" w:pos="3555"/>
        </w:tabs>
        <w:spacing w:after="0"/>
      </w:pPr>
      <w:bookmarkStart w:id="18" w:name="_Toc469831611"/>
      <w:r>
        <w:t xml:space="preserve">Figure </w:t>
      </w:r>
      <w:fldSimple w:instr=" SEQ Figure \* ARABIC ">
        <w:r w:rsidR="005364BD">
          <w:rPr>
            <w:noProof/>
          </w:rPr>
          <w:t>14</w:t>
        </w:r>
      </w:fldSimple>
      <w:r>
        <w:t xml:space="preserve"> – AIA 2030 Challenge – Record of International Net Zero Projects </w:t>
      </w:r>
      <w:r>
        <w:rPr>
          <w:rStyle w:val="EndnoteReference"/>
        </w:rPr>
        <w:endnoteReference w:id="29"/>
      </w:r>
      <w:bookmarkEnd w:id="18"/>
      <w:r>
        <w:t xml:space="preserve">  </w:t>
      </w:r>
      <w:r>
        <w:tab/>
      </w:r>
    </w:p>
    <w:p w14:paraId="4C065648" w14:textId="77777777" w:rsidR="003947DB" w:rsidRDefault="003947DB" w:rsidP="00433820">
      <w:pPr>
        <w:spacing w:after="0"/>
      </w:pPr>
    </w:p>
    <w:p w14:paraId="1451C8D5" w14:textId="037B2B88" w:rsidR="00834908" w:rsidRDefault="00834908" w:rsidP="00433820">
      <w:pPr>
        <w:spacing w:after="0"/>
      </w:pPr>
      <w:r>
        <w:t xml:space="preserve">Though many firms have made the commitment not many projects are actually achieving the performance reductions set by the challenge.  </w:t>
      </w:r>
      <w:r w:rsidR="00F15DFE">
        <w:t xml:space="preserve">Between 2010 and 2014 only an average of 11% of projects were achieving the 60% energy reduction target set by the challenge.  </w:t>
      </w:r>
    </w:p>
    <w:p w14:paraId="2AA323F8" w14:textId="77777777" w:rsidR="00834908" w:rsidRDefault="00834908" w:rsidP="00433820">
      <w:pPr>
        <w:spacing w:after="0"/>
      </w:pPr>
    </w:p>
    <w:p w14:paraId="06C7BA66" w14:textId="155AA6E6" w:rsidR="00433820" w:rsidRDefault="00834908" w:rsidP="00433820">
      <w:pPr>
        <w:spacing w:after="0"/>
      </w:pPr>
      <w:r w:rsidRPr="00834908">
        <w:rPr>
          <w:noProof/>
          <w:lang w:eastAsia="en-US"/>
        </w:rPr>
        <w:drawing>
          <wp:inline distT="0" distB="0" distL="0" distR="0" wp14:anchorId="51C18684" wp14:editId="060C79E5">
            <wp:extent cx="5943600" cy="3267075"/>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t xml:space="preserve"> </w:t>
      </w:r>
    </w:p>
    <w:p w14:paraId="2BA5E160" w14:textId="609911A7" w:rsidR="00834908" w:rsidRDefault="00834908" w:rsidP="00F15DFE">
      <w:pPr>
        <w:pStyle w:val="Caption"/>
        <w:tabs>
          <w:tab w:val="left" w:pos="2655"/>
        </w:tabs>
        <w:spacing w:after="0"/>
      </w:pPr>
      <w:bookmarkStart w:id="19" w:name="_Toc469831612"/>
      <w:r>
        <w:t xml:space="preserve">Figure </w:t>
      </w:r>
      <w:fldSimple w:instr=" SEQ Figure \* ARABIC ">
        <w:r w:rsidR="005364BD">
          <w:rPr>
            <w:noProof/>
          </w:rPr>
          <w:t>15</w:t>
        </w:r>
      </w:fldSimple>
      <w:r>
        <w:t xml:space="preserve"> – AIA 2030 Challenge</w:t>
      </w:r>
      <w:r w:rsidR="003947DB">
        <w:t xml:space="preserve"> </w:t>
      </w:r>
      <w:r w:rsidR="00875DE9">
        <w:t>– Percentage of Projects Meeting the 60% Energy Reduction Target</w:t>
      </w:r>
      <w:r w:rsidR="003947DB">
        <w:rPr>
          <w:rStyle w:val="EndnoteReference"/>
        </w:rPr>
        <w:endnoteReference w:id="30"/>
      </w:r>
      <w:bookmarkEnd w:id="19"/>
      <w:r w:rsidR="003947DB">
        <w:t xml:space="preserve">  </w:t>
      </w:r>
      <w:r w:rsidR="00F15DFE">
        <w:tab/>
      </w:r>
    </w:p>
    <w:p w14:paraId="0ED90425" w14:textId="77777777" w:rsidR="00834908" w:rsidRDefault="00834908" w:rsidP="00433820">
      <w:pPr>
        <w:spacing w:after="0"/>
      </w:pPr>
    </w:p>
    <w:p w14:paraId="166582A0" w14:textId="5BEA1154" w:rsidR="00433820" w:rsidRDefault="00F15DFE" w:rsidP="00F84B25">
      <w:pPr>
        <w:spacing w:after="0"/>
        <w:rPr>
          <w:bCs/>
        </w:rPr>
      </w:pPr>
      <w:r>
        <w:rPr>
          <w:bCs/>
        </w:rPr>
        <w:lastRenderedPageBreak/>
        <w:t xml:space="preserve">Though 60% energy reductions have been challenging to achieve projects have been achieving energy reductions of 21-47% on average based on project use type.  The chart below shows typical building types and their relative performance.  </w:t>
      </w:r>
    </w:p>
    <w:p w14:paraId="420A971B" w14:textId="77777777" w:rsidR="00F15DFE" w:rsidRDefault="00F15DFE" w:rsidP="00F84B25">
      <w:pPr>
        <w:spacing w:after="0"/>
        <w:rPr>
          <w:bCs/>
        </w:rPr>
      </w:pPr>
    </w:p>
    <w:p w14:paraId="2B53B350" w14:textId="08A2E38D" w:rsidR="00F15DFE" w:rsidRDefault="00F15DFE" w:rsidP="00F84B25">
      <w:pPr>
        <w:spacing w:after="0"/>
        <w:rPr>
          <w:bCs/>
        </w:rPr>
      </w:pPr>
      <w:r>
        <w:rPr>
          <w:noProof/>
          <w:lang w:eastAsia="en-US"/>
        </w:rPr>
        <w:drawing>
          <wp:inline distT="0" distB="0" distL="0" distR="0" wp14:anchorId="6C004EFE" wp14:editId="2F9E031C">
            <wp:extent cx="5943600" cy="4618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319"/>
                    <a:stretch/>
                  </pic:blipFill>
                  <pic:spPr bwMode="auto">
                    <a:xfrm>
                      <a:off x="0" y="0"/>
                      <a:ext cx="5943600" cy="4618990"/>
                    </a:xfrm>
                    <a:prstGeom prst="rect">
                      <a:avLst/>
                    </a:prstGeom>
                    <a:ln>
                      <a:noFill/>
                    </a:ln>
                    <a:extLst>
                      <a:ext uri="{53640926-AAD7-44D8-BBD7-CCE9431645EC}">
                        <a14:shadowObscured xmlns:a14="http://schemas.microsoft.com/office/drawing/2010/main"/>
                      </a:ext>
                    </a:extLst>
                  </pic:spPr>
                </pic:pic>
              </a:graphicData>
            </a:graphic>
          </wp:inline>
        </w:drawing>
      </w:r>
    </w:p>
    <w:p w14:paraId="5DC2074D" w14:textId="373C5B01" w:rsidR="00F15DFE" w:rsidRDefault="00F15DFE" w:rsidP="00F15DFE">
      <w:pPr>
        <w:pStyle w:val="Caption"/>
        <w:tabs>
          <w:tab w:val="left" w:pos="2655"/>
        </w:tabs>
        <w:spacing w:after="0"/>
      </w:pPr>
      <w:bookmarkStart w:id="20" w:name="_Toc469831613"/>
      <w:r>
        <w:t xml:space="preserve">Figure </w:t>
      </w:r>
      <w:fldSimple w:instr=" SEQ Figure \* ARABIC ">
        <w:r w:rsidR="005364BD">
          <w:rPr>
            <w:noProof/>
          </w:rPr>
          <w:t>16</w:t>
        </w:r>
      </w:fldSimple>
      <w:r>
        <w:t xml:space="preserve"> – AIA 2030 Challenge – Average </w:t>
      </w:r>
      <w:proofErr w:type="spellStart"/>
      <w:r>
        <w:t>pEUI</w:t>
      </w:r>
      <w:proofErr w:type="spellEnd"/>
      <w:r>
        <w:t xml:space="preserve"> Reduction by Project Use Type</w:t>
      </w:r>
      <w:r>
        <w:tab/>
      </w:r>
      <w:r w:rsidR="003947DB">
        <w:t xml:space="preserve"> </w:t>
      </w:r>
      <w:r w:rsidR="003947DB">
        <w:rPr>
          <w:rStyle w:val="EndnoteReference"/>
        </w:rPr>
        <w:endnoteReference w:id="31"/>
      </w:r>
      <w:bookmarkEnd w:id="20"/>
      <w:r w:rsidR="003947DB">
        <w:t xml:space="preserve">  </w:t>
      </w:r>
    </w:p>
    <w:p w14:paraId="74A19A29" w14:textId="77777777" w:rsidR="00F15DFE" w:rsidRDefault="00F15DFE" w:rsidP="00F84B25">
      <w:pPr>
        <w:spacing w:after="0"/>
        <w:rPr>
          <w:bCs/>
        </w:rPr>
      </w:pPr>
    </w:p>
    <w:p w14:paraId="573CC70F" w14:textId="260B5925" w:rsidR="006A4A08" w:rsidRDefault="007C62C6" w:rsidP="00B144E5">
      <w:pPr>
        <w:spacing w:after="0"/>
        <w:rPr>
          <w:bCs/>
        </w:rPr>
      </w:pPr>
      <w:r>
        <w:rPr>
          <w:bCs/>
        </w:rPr>
        <w:t>Despite the progress made in the past decade much g</w:t>
      </w:r>
      <w:r w:rsidR="00F15DFE">
        <w:rPr>
          <w:bCs/>
        </w:rPr>
        <w:t xml:space="preserve">reater energy efficiency reductions are needed for projects to start being on track to hit the targets set out by the 2030 challenge.  </w:t>
      </w:r>
      <w:r>
        <w:rPr>
          <w:bCs/>
        </w:rPr>
        <w:t xml:space="preserve">Current average energy efficiency reductions are typically not enough to offset the impacts of adding new building square footage and the GHG emissions associated with their operation.  </w:t>
      </w:r>
    </w:p>
    <w:p w14:paraId="3DA79A48" w14:textId="77777777" w:rsidR="00F15DFE" w:rsidRDefault="00F15DFE" w:rsidP="00B144E5">
      <w:pPr>
        <w:spacing w:after="0"/>
        <w:rPr>
          <w:bCs/>
        </w:rPr>
      </w:pPr>
    </w:p>
    <w:p w14:paraId="480F28C5" w14:textId="3E271DB2" w:rsidR="00A32E8F" w:rsidRDefault="00A32E8F" w:rsidP="00A32E8F">
      <w:pPr>
        <w:autoSpaceDE w:val="0"/>
        <w:spacing w:after="0" w:line="240" w:lineRule="auto"/>
        <w:rPr>
          <w:rFonts w:eastAsia="Times New Roman"/>
          <w:b/>
          <w:bCs/>
          <w:color w:val="000000"/>
        </w:rPr>
      </w:pPr>
      <w:r w:rsidRPr="00A32E8F">
        <w:rPr>
          <w:rFonts w:eastAsia="Times New Roman"/>
          <w:b/>
          <w:bCs/>
          <w:color w:val="000000"/>
        </w:rPr>
        <w:t>Building Envelope</w:t>
      </w:r>
    </w:p>
    <w:p w14:paraId="3CFD9E98" w14:textId="05D8CE0C" w:rsidR="007E71F8" w:rsidRPr="008B6252" w:rsidRDefault="007E71F8" w:rsidP="007E71F8">
      <w:pPr>
        <w:autoSpaceDE w:val="0"/>
        <w:spacing w:after="0" w:line="240" w:lineRule="auto"/>
        <w:rPr>
          <w:rFonts w:eastAsia="Times New Roman"/>
          <w:bCs/>
          <w:color w:val="000000"/>
        </w:rPr>
      </w:pPr>
      <w:r>
        <w:rPr>
          <w:rFonts w:eastAsia="Times New Roman"/>
          <w:bCs/>
          <w:color w:val="000000"/>
        </w:rPr>
        <w:t>On</w:t>
      </w:r>
      <w:r w:rsidR="00E0071B">
        <w:rPr>
          <w:rFonts w:eastAsia="Times New Roman"/>
          <w:bCs/>
          <w:color w:val="000000"/>
        </w:rPr>
        <w:t>e</w:t>
      </w:r>
      <w:r>
        <w:rPr>
          <w:rFonts w:eastAsia="Times New Roman"/>
          <w:bCs/>
          <w:color w:val="000000"/>
        </w:rPr>
        <w:t xml:space="preserve"> key </w:t>
      </w:r>
      <w:r w:rsidRPr="008B6252">
        <w:rPr>
          <w:rFonts w:eastAsia="Times New Roman"/>
          <w:bCs/>
          <w:color w:val="000000"/>
        </w:rPr>
        <w:t xml:space="preserve">technology that is different in </w:t>
      </w:r>
      <w:r>
        <w:rPr>
          <w:rFonts w:eastAsia="Times New Roman"/>
          <w:bCs/>
          <w:color w:val="000000"/>
        </w:rPr>
        <w:t>net zero buildings</w:t>
      </w:r>
      <w:r w:rsidRPr="008B6252">
        <w:rPr>
          <w:rFonts w:eastAsia="Times New Roman"/>
          <w:bCs/>
          <w:color w:val="000000"/>
        </w:rPr>
        <w:t xml:space="preserve"> compared to other Drawdown solutions is the building envelope.  </w:t>
      </w:r>
      <w:r>
        <w:rPr>
          <w:rFonts w:eastAsia="Times New Roman"/>
          <w:bCs/>
          <w:color w:val="000000"/>
        </w:rPr>
        <w:t xml:space="preserve">Building envelopes have the opportunity to facilitate or hinder excellent energy performance.  The key to </w:t>
      </w:r>
      <w:r w:rsidR="005E7238">
        <w:rPr>
          <w:rFonts w:eastAsia="Times New Roman"/>
          <w:bCs/>
          <w:color w:val="000000"/>
        </w:rPr>
        <w:t>improve</w:t>
      </w:r>
      <w:r>
        <w:rPr>
          <w:rFonts w:eastAsia="Times New Roman"/>
          <w:bCs/>
          <w:color w:val="000000"/>
        </w:rPr>
        <w:t xml:space="preserve"> performance is with c</w:t>
      </w:r>
      <w:r w:rsidRPr="008B6252">
        <w:rPr>
          <w:rFonts w:eastAsia="Times New Roman"/>
          <w:bCs/>
          <w:color w:val="000000"/>
        </w:rPr>
        <w:t xml:space="preserve">limate specific </w:t>
      </w:r>
      <w:r>
        <w:rPr>
          <w:rFonts w:eastAsia="Times New Roman"/>
          <w:bCs/>
          <w:color w:val="000000"/>
        </w:rPr>
        <w:t xml:space="preserve">façade </w:t>
      </w:r>
      <w:r w:rsidRPr="008B6252">
        <w:rPr>
          <w:rFonts w:eastAsia="Times New Roman"/>
          <w:bCs/>
          <w:color w:val="000000"/>
        </w:rPr>
        <w:t xml:space="preserve">solutions </w:t>
      </w:r>
      <w:r>
        <w:rPr>
          <w:rFonts w:eastAsia="Times New Roman"/>
          <w:bCs/>
          <w:color w:val="000000"/>
        </w:rPr>
        <w:t>that respond well to the annual climatic conditions.</w:t>
      </w:r>
      <w:r w:rsidRPr="008B6252">
        <w:rPr>
          <w:rFonts w:eastAsia="Times New Roman"/>
          <w:bCs/>
          <w:color w:val="000000"/>
        </w:rPr>
        <w:t xml:space="preserve">  </w:t>
      </w:r>
      <w:r>
        <w:rPr>
          <w:rFonts w:eastAsia="Times New Roman"/>
          <w:bCs/>
          <w:color w:val="000000"/>
        </w:rPr>
        <w:t>For instance, i</w:t>
      </w:r>
      <w:r w:rsidRPr="008B6252">
        <w:rPr>
          <w:rFonts w:eastAsia="Times New Roman"/>
          <w:bCs/>
          <w:color w:val="000000"/>
        </w:rPr>
        <w:t xml:space="preserve">n colder climates </w:t>
      </w:r>
      <w:r>
        <w:rPr>
          <w:rFonts w:eastAsia="Times New Roman"/>
          <w:bCs/>
          <w:color w:val="000000"/>
        </w:rPr>
        <w:t>buildings can have high levels of insulation</w:t>
      </w:r>
      <w:r w:rsidRPr="008B6252">
        <w:rPr>
          <w:rFonts w:eastAsia="Times New Roman"/>
          <w:bCs/>
          <w:color w:val="000000"/>
        </w:rPr>
        <w:t xml:space="preserve"> </w:t>
      </w:r>
      <w:r>
        <w:rPr>
          <w:rFonts w:eastAsia="Times New Roman"/>
          <w:bCs/>
          <w:color w:val="000000"/>
        </w:rPr>
        <w:t>which creates</w:t>
      </w:r>
      <w:r w:rsidRPr="008B6252">
        <w:rPr>
          <w:rFonts w:eastAsia="Times New Roman"/>
          <w:bCs/>
          <w:color w:val="000000"/>
        </w:rPr>
        <w:t xml:space="preserve"> a</w:t>
      </w:r>
      <w:r w:rsidR="005E7238">
        <w:rPr>
          <w:rFonts w:eastAsia="Times New Roman"/>
          <w:bCs/>
          <w:color w:val="000000"/>
        </w:rPr>
        <w:t>n</w:t>
      </w:r>
      <w:r w:rsidRPr="008B6252">
        <w:rPr>
          <w:rFonts w:eastAsia="Times New Roman"/>
          <w:bCs/>
          <w:color w:val="000000"/>
        </w:rPr>
        <w:t xml:space="preserve"> inexpensive method to store heat effectively.  </w:t>
      </w:r>
      <w:r>
        <w:rPr>
          <w:rFonts w:eastAsia="Times New Roman"/>
          <w:bCs/>
          <w:color w:val="000000"/>
        </w:rPr>
        <w:t xml:space="preserve">The envelope can be thought of a thermal battery.  The better it performs the more likely it is to keep </w:t>
      </w:r>
      <w:r w:rsidR="005E7238">
        <w:rPr>
          <w:rFonts w:eastAsia="Times New Roman"/>
          <w:bCs/>
          <w:color w:val="000000"/>
        </w:rPr>
        <w:t xml:space="preserve">heat </w:t>
      </w:r>
      <w:r>
        <w:rPr>
          <w:rFonts w:eastAsia="Times New Roman"/>
          <w:bCs/>
          <w:color w:val="000000"/>
        </w:rPr>
        <w:t xml:space="preserve">in or out when required.  </w:t>
      </w:r>
    </w:p>
    <w:p w14:paraId="5CAEE7C0" w14:textId="77777777" w:rsidR="007E71F8" w:rsidRDefault="007E71F8" w:rsidP="00A32E8F">
      <w:pPr>
        <w:autoSpaceDE w:val="0"/>
        <w:spacing w:after="0" w:line="240" w:lineRule="auto"/>
        <w:jc w:val="center"/>
        <w:rPr>
          <w:rFonts w:eastAsia="Times New Roman"/>
          <w:b/>
          <w:bCs/>
          <w:color w:val="000000"/>
        </w:rPr>
      </w:pPr>
    </w:p>
    <w:p w14:paraId="7DAB0AC7" w14:textId="3BA14F4E" w:rsidR="00A32E8F" w:rsidRDefault="00A32E8F" w:rsidP="00A32E8F">
      <w:pPr>
        <w:autoSpaceDE w:val="0"/>
        <w:spacing w:after="0" w:line="240" w:lineRule="auto"/>
        <w:jc w:val="center"/>
        <w:rPr>
          <w:rFonts w:eastAsia="Times New Roman"/>
          <w:b/>
          <w:bCs/>
          <w:color w:val="000000"/>
        </w:rPr>
      </w:pPr>
      <w:r>
        <w:rPr>
          <w:noProof/>
          <w:lang w:eastAsia="en-US"/>
        </w:rPr>
        <w:lastRenderedPageBreak/>
        <w:drawing>
          <wp:inline distT="0" distB="0" distL="0" distR="0" wp14:anchorId="4E11DFA6" wp14:editId="0DB03300">
            <wp:extent cx="5705475" cy="3095625"/>
            <wp:effectExtent l="0" t="0" r="9525" b="9525"/>
            <wp:docPr id="10" name="Picture 10" descr="PH simpli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 simplicit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3095625"/>
                    </a:xfrm>
                    <a:prstGeom prst="rect">
                      <a:avLst/>
                    </a:prstGeom>
                    <a:noFill/>
                    <a:ln>
                      <a:noFill/>
                    </a:ln>
                  </pic:spPr>
                </pic:pic>
              </a:graphicData>
            </a:graphic>
          </wp:inline>
        </w:drawing>
      </w:r>
    </w:p>
    <w:p w14:paraId="0D91F9DF" w14:textId="1DA8631B" w:rsidR="00A32E8F" w:rsidRDefault="00A32E8F" w:rsidP="00A32E8F">
      <w:pPr>
        <w:pStyle w:val="Caption"/>
        <w:spacing w:after="0"/>
      </w:pPr>
      <w:bookmarkStart w:id="21" w:name="_Toc469831614"/>
      <w:r>
        <w:t xml:space="preserve">Figure </w:t>
      </w:r>
      <w:fldSimple w:instr=" SEQ Figure \* ARABIC ">
        <w:r w:rsidR="005364BD">
          <w:rPr>
            <w:noProof/>
          </w:rPr>
          <w:t>17</w:t>
        </w:r>
      </w:fldSimple>
      <w:r>
        <w:t xml:space="preserve"> – In contrast to hybrid cars, Passive Houses arguably are a step back to greater simplicity. Via Albert, Righter &amp; </w:t>
      </w:r>
      <w:proofErr w:type="spellStart"/>
      <w:r>
        <w:t>Tittmann</w:t>
      </w:r>
      <w:proofErr w:type="spellEnd"/>
      <w:r>
        <w:t xml:space="preserve"> Architects</w:t>
      </w:r>
      <w:r w:rsidR="00FC12BD">
        <w:rPr>
          <w:rStyle w:val="EndnoteReference"/>
        </w:rPr>
        <w:endnoteReference w:id="32"/>
      </w:r>
      <w:bookmarkEnd w:id="21"/>
    </w:p>
    <w:p w14:paraId="366C480A" w14:textId="77777777" w:rsidR="00A32E8F" w:rsidRDefault="00A32E8F" w:rsidP="00A32E8F">
      <w:pPr>
        <w:autoSpaceDE w:val="0"/>
        <w:spacing w:after="0" w:line="240" w:lineRule="auto"/>
        <w:rPr>
          <w:rFonts w:eastAsia="Times New Roman"/>
          <w:b/>
          <w:bCs/>
          <w:color w:val="000000"/>
        </w:rPr>
      </w:pPr>
    </w:p>
    <w:p w14:paraId="1999112F" w14:textId="7001A8E2" w:rsidR="00E0071B" w:rsidRPr="00E0071B" w:rsidRDefault="00E0071B" w:rsidP="00E0071B">
      <w:pPr>
        <w:autoSpaceDE w:val="0"/>
        <w:spacing w:after="0" w:line="240" w:lineRule="auto"/>
        <w:rPr>
          <w:rFonts w:eastAsia="Times New Roman"/>
          <w:bCs/>
          <w:color w:val="000000"/>
        </w:rPr>
      </w:pPr>
      <w:r>
        <w:rPr>
          <w:rFonts w:eastAsia="Times New Roman"/>
          <w:bCs/>
          <w:color w:val="000000"/>
        </w:rPr>
        <w:t xml:space="preserve">Renovating building envelopes has enormous energy saving potentials especially in </w:t>
      </w:r>
      <w:r w:rsidRPr="00E0071B">
        <w:rPr>
          <w:rFonts w:eastAsia="Times New Roman"/>
          <w:bCs/>
          <w:color w:val="000000"/>
        </w:rPr>
        <w:t>countries where significant heating</w:t>
      </w:r>
      <w:r>
        <w:rPr>
          <w:rFonts w:eastAsia="Times New Roman"/>
          <w:bCs/>
          <w:color w:val="000000"/>
        </w:rPr>
        <w:t xml:space="preserve"> load exists.  The</w:t>
      </w:r>
      <w:r w:rsidRPr="00E0071B">
        <w:rPr>
          <w:rFonts w:eastAsia="Times New Roman"/>
          <w:bCs/>
          <w:color w:val="000000"/>
        </w:rPr>
        <w:t xml:space="preserve"> renovation of</w:t>
      </w:r>
      <w:r>
        <w:rPr>
          <w:rFonts w:eastAsia="Times New Roman"/>
          <w:bCs/>
          <w:color w:val="000000"/>
        </w:rPr>
        <w:t xml:space="preserve"> existing buildings has some of the greatest CO2 saving</w:t>
      </w:r>
      <w:r w:rsidRPr="00E0071B">
        <w:rPr>
          <w:rFonts w:eastAsia="Times New Roman"/>
          <w:bCs/>
          <w:color w:val="000000"/>
        </w:rPr>
        <w:t xml:space="preserve"> potential.</w:t>
      </w:r>
      <w:r>
        <w:rPr>
          <w:rStyle w:val="EndnoteReference"/>
          <w:rFonts w:eastAsia="Times New Roman"/>
          <w:bCs/>
          <w:color w:val="000000"/>
        </w:rPr>
        <w:endnoteReference w:id="33"/>
      </w:r>
      <w:r>
        <w:rPr>
          <w:rFonts w:eastAsia="Times New Roman"/>
          <w:bCs/>
          <w:color w:val="000000"/>
        </w:rPr>
        <w:t xml:space="preserve"> </w:t>
      </w:r>
      <w:r w:rsidRPr="00E0071B">
        <w:rPr>
          <w:rFonts w:eastAsia="Times New Roman"/>
          <w:bCs/>
          <w:color w:val="000000"/>
        </w:rPr>
        <w:t xml:space="preserve"> </w:t>
      </w:r>
      <w:r w:rsidR="00CD627C">
        <w:rPr>
          <w:rFonts w:eastAsia="Times New Roman"/>
          <w:bCs/>
          <w:color w:val="000000"/>
        </w:rPr>
        <w:t>Building codes, designers and builders</w:t>
      </w:r>
      <w:r w:rsidRPr="00E0071B">
        <w:rPr>
          <w:rFonts w:eastAsia="Times New Roman"/>
          <w:bCs/>
          <w:color w:val="000000"/>
        </w:rPr>
        <w:t xml:space="preserve"> should focus on</w:t>
      </w:r>
      <w:r>
        <w:rPr>
          <w:rFonts w:eastAsia="Times New Roman"/>
          <w:bCs/>
          <w:color w:val="000000"/>
        </w:rPr>
        <w:t xml:space="preserve"> </w:t>
      </w:r>
      <w:r w:rsidRPr="00E0071B">
        <w:rPr>
          <w:rFonts w:eastAsia="Times New Roman"/>
          <w:bCs/>
          <w:color w:val="000000"/>
        </w:rPr>
        <w:t>reducing heating and cooling loads in existing</w:t>
      </w:r>
      <w:r>
        <w:rPr>
          <w:rFonts w:eastAsia="Times New Roman"/>
          <w:bCs/>
          <w:color w:val="000000"/>
        </w:rPr>
        <w:t xml:space="preserve"> </w:t>
      </w:r>
      <w:r w:rsidRPr="00E0071B">
        <w:rPr>
          <w:rFonts w:eastAsia="Times New Roman"/>
          <w:bCs/>
          <w:color w:val="000000"/>
        </w:rPr>
        <w:t>buildings.</w:t>
      </w:r>
    </w:p>
    <w:p w14:paraId="20350434" w14:textId="77777777" w:rsidR="00E0071B" w:rsidRDefault="00E0071B" w:rsidP="00A32E8F">
      <w:pPr>
        <w:autoSpaceDE w:val="0"/>
        <w:spacing w:after="0" w:line="240" w:lineRule="auto"/>
        <w:rPr>
          <w:rFonts w:eastAsia="Times New Roman"/>
          <w:b/>
          <w:bCs/>
          <w:color w:val="000000"/>
        </w:rPr>
      </w:pPr>
    </w:p>
    <w:p w14:paraId="2CEF0759" w14:textId="77777777" w:rsidR="00E0071B" w:rsidRDefault="00E0071B" w:rsidP="00A32E8F">
      <w:pPr>
        <w:autoSpaceDE w:val="0"/>
        <w:spacing w:after="0" w:line="240" w:lineRule="auto"/>
        <w:rPr>
          <w:rFonts w:eastAsia="Times New Roman"/>
          <w:b/>
          <w:bCs/>
          <w:color w:val="000000"/>
        </w:rPr>
      </w:pPr>
    </w:p>
    <w:p w14:paraId="02D30B23" w14:textId="4749E15A" w:rsidR="007E71F8" w:rsidRDefault="007E71F8" w:rsidP="007E71F8">
      <w:pPr>
        <w:pStyle w:val="Heading2"/>
        <w:spacing w:before="0" w:line="240" w:lineRule="auto"/>
        <w:ind w:left="0" w:firstLine="0"/>
      </w:pPr>
      <w:bookmarkStart w:id="22" w:name="_Toc469831582"/>
      <w:r>
        <w:t>Implementing Net Zero Buildings</w:t>
      </w:r>
      <w:bookmarkEnd w:id="22"/>
    </w:p>
    <w:p w14:paraId="25C981AF" w14:textId="77777777" w:rsidR="00A32E8F" w:rsidRPr="00A32E8F" w:rsidRDefault="00A32E8F" w:rsidP="00A32E8F">
      <w:pPr>
        <w:autoSpaceDE w:val="0"/>
        <w:spacing w:after="0" w:line="240" w:lineRule="auto"/>
        <w:rPr>
          <w:rFonts w:eastAsia="Times New Roman"/>
          <w:b/>
          <w:bCs/>
          <w:color w:val="000000"/>
        </w:rPr>
      </w:pPr>
    </w:p>
    <w:p w14:paraId="3A96E8F4" w14:textId="7E492774" w:rsidR="007E71F8" w:rsidRDefault="007E71F8" w:rsidP="004A6092">
      <w:pPr>
        <w:autoSpaceDE w:val="0"/>
        <w:spacing w:after="0" w:line="240" w:lineRule="auto"/>
        <w:rPr>
          <w:rFonts w:eastAsia="Times New Roman"/>
          <w:bCs/>
          <w:color w:val="000000"/>
        </w:rPr>
      </w:pPr>
      <w:r>
        <w:rPr>
          <w:rFonts w:eastAsia="Times New Roman"/>
          <w:bCs/>
          <w:color w:val="000000"/>
        </w:rPr>
        <w:t>The majority of new buildings today could be net zero.  Why isn’t this happening?  What are the major hurdles?  The main item usually sited is cost.  There is a premium for these buildings and people often think it is so high</w:t>
      </w:r>
      <w:r w:rsidR="005E7238">
        <w:rPr>
          <w:rFonts w:eastAsia="Times New Roman"/>
          <w:bCs/>
          <w:color w:val="000000"/>
        </w:rPr>
        <w:t xml:space="preserve"> that</w:t>
      </w:r>
      <w:r>
        <w:rPr>
          <w:rFonts w:eastAsia="Times New Roman"/>
          <w:bCs/>
          <w:color w:val="000000"/>
        </w:rPr>
        <w:t xml:space="preserve"> it is not worth pursuing.  Another key issue is that developers and builders don’t have much of any incentive to build NZB projects.  The real estate market has not been pricing the features that facilitate NZB status such that the market is demanding it.  In addition to this, developers who sell buildings don’t </w:t>
      </w:r>
      <w:r w:rsidR="005E7238">
        <w:rPr>
          <w:rFonts w:eastAsia="Times New Roman"/>
          <w:bCs/>
          <w:color w:val="000000"/>
        </w:rPr>
        <w:t xml:space="preserve">reap enough </w:t>
      </w:r>
      <w:r>
        <w:rPr>
          <w:rFonts w:eastAsia="Times New Roman"/>
          <w:bCs/>
          <w:color w:val="000000"/>
        </w:rPr>
        <w:t xml:space="preserve">financial </w:t>
      </w:r>
      <w:r w:rsidR="005E7238">
        <w:rPr>
          <w:rFonts w:eastAsia="Times New Roman"/>
          <w:bCs/>
          <w:color w:val="000000"/>
        </w:rPr>
        <w:t>benefits from</w:t>
      </w:r>
      <w:r>
        <w:rPr>
          <w:rFonts w:eastAsia="Times New Roman"/>
          <w:bCs/>
          <w:color w:val="000000"/>
        </w:rPr>
        <w:t xml:space="preserve"> investing in energy efficiency or on-site energy production.  </w:t>
      </w:r>
    </w:p>
    <w:p w14:paraId="49AB73B2" w14:textId="77777777" w:rsidR="00D95C1F" w:rsidRDefault="00D95C1F" w:rsidP="004A6092">
      <w:pPr>
        <w:autoSpaceDE w:val="0"/>
        <w:spacing w:after="0" w:line="240" w:lineRule="auto"/>
        <w:rPr>
          <w:rFonts w:eastAsia="Times New Roman"/>
          <w:bCs/>
          <w:color w:val="000000"/>
        </w:rPr>
      </w:pPr>
    </w:p>
    <w:p w14:paraId="51825A64" w14:textId="2AD2930A" w:rsidR="00D95C1F" w:rsidRDefault="00D95C1F" w:rsidP="004A6092">
      <w:pPr>
        <w:autoSpaceDE w:val="0"/>
        <w:spacing w:after="0" w:line="240" w:lineRule="auto"/>
        <w:rPr>
          <w:rFonts w:eastAsia="Times New Roman"/>
          <w:bCs/>
          <w:color w:val="000000"/>
        </w:rPr>
      </w:pPr>
      <w:r>
        <w:rPr>
          <w:rFonts w:eastAsia="Times New Roman"/>
          <w:bCs/>
          <w:color w:val="000000"/>
        </w:rPr>
        <w:t xml:space="preserve">The real estate industry needs economic drivers that create the proper value for NZB features.  This is an issue throughout the economics of the real estate industry.  Building appraisers don’t typically know how to appraise NZB features.  Real estate listings don’t feature performance as a value item.  On-site energy production is not properly valued at the time of resale.   All of this is a failure of the current economic system to value building performance.  </w:t>
      </w:r>
    </w:p>
    <w:p w14:paraId="16C1FB4E" w14:textId="77777777" w:rsidR="00D95C1F" w:rsidRDefault="00D95C1F" w:rsidP="004A6092">
      <w:pPr>
        <w:autoSpaceDE w:val="0"/>
        <w:spacing w:after="0" w:line="240" w:lineRule="auto"/>
        <w:rPr>
          <w:rFonts w:eastAsia="Times New Roman"/>
          <w:bCs/>
          <w:color w:val="000000"/>
        </w:rPr>
      </w:pPr>
    </w:p>
    <w:p w14:paraId="6B5FA6D8" w14:textId="042F36C7" w:rsidR="00D95C1F" w:rsidRDefault="005E7238" w:rsidP="004A6092">
      <w:pPr>
        <w:autoSpaceDE w:val="0"/>
        <w:spacing w:after="0" w:line="240" w:lineRule="auto"/>
        <w:rPr>
          <w:rFonts w:eastAsia="Times New Roman"/>
          <w:bCs/>
          <w:color w:val="000000"/>
        </w:rPr>
      </w:pPr>
      <w:r>
        <w:rPr>
          <w:rFonts w:eastAsia="Times New Roman"/>
          <w:bCs/>
          <w:color w:val="000000"/>
        </w:rPr>
        <w:t>European</w:t>
      </w:r>
      <w:r w:rsidR="00D95C1F">
        <w:rPr>
          <w:rFonts w:eastAsia="Times New Roman"/>
          <w:bCs/>
          <w:color w:val="000000"/>
        </w:rPr>
        <w:t xml:space="preserve"> countries have been implementing Energy Performance Certificates (EPC) for buildings</w:t>
      </w:r>
      <w:r>
        <w:rPr>
          <w:rFonts w:eastAsia="Times New Roman"/>
          <w:bCs/>
          <w:color w:val="000000"/>
        </w:rPr>
        <w:t xml:space="preserve"> for years</w:t>
      </w:r>
      <w:r w:rsidR="00D95C1F">
        <w:rPr>
          <w:rFonts w:eastAsia="Times New Roman"/>
          <w:bCs/>
          <w:color w:val="000000"/>
        </w:rPr>
        <w:t xml:space="preserve">.  These are shared during real estate transactions so buyers know the performance of a building before purchasing it.  This creates better transparency in the marketplace and creates economic incentives for building owners to improve the performance of their buildings.  </w:t>
      </w:r>
    </w:p>
    <w:p w14:paraId="7A518A45" w14:textId="77777777" w:rsidR="00D95C1F" w:rsidRDefault="00D95C1F" w:rsidP="004A6092">
      <w:pPr>
        <w:autoSpaceDE w:val="0"/>
        <w:spacing w:after="0" w:line="240" w:lineRule="auto"/>
        <w:rPr>
          <w:rFonts w:eastAsia="Times New Roman"/>
          <w:bCs/>
          <w:color w:val="000000"/>
        </w:rPr>
      </w:pPr>
    </w:p>
    <w:p w14:paraId="2532609F" w14:textId="725282D4" w:rsidR="00D95C1F" w:rsidRDefault="00D95C1F" w:rsidP="004A6092">
      <w:pPr>
        <w:autoSpaceDE w:val="0"/>
        <w:spacing w:after="0" w:line="240" w:lineRule="auto"/>
        <w:rPr>
          <w:rFonts w:eastAsia="Times New Roman"/>
          <w:bCs/>
          <w:color w:val="000000"/>
        </w:rPr>
      </w:pPr>
      <w:r>
        <w:rPr>
          <w:noProof/>
          <w:lang w:eastAsia="en-US"/>
        </w:rPr>
        <w:lastRenderedPageBreak/>
        <w:drawing>
          <wp:inline distT="0" distB="0" distL="0" distR="0" wp14:anchorId="2904AFAD" wp14:editId="099D4AFD">
            <wp:extent cx="4667250" cy="3914775"/>
            <wp:effectExtent l="0" t="0" r="0" b="9525"/>
            <wp:docPr id="129" name="Picture 129" descr="Image result for uk energy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uk energy certifica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914775"/>
                    </a:xfrm>
                    <a:prstGeom prst="rect">
                      <a:avLst/>
                    </a:prstGeom>
                    <a:noFill/>
                    <a:ln>
                      <a:noFill/>
                    </a:ln>
                  </pic:spPr>
                </pic:pic>
              </a:graphicData>
            </a:graphic>
          </wp:inline>
        </w:drawing>
      </w:r>
    </w:p>
    <w:p w14:paraId="627204B0" w14:textId="09012DB2" w:rsidR="00D95C1F" w:rsidRDefault="00D95C1F" w:rsidP="004A6092">
      <w:pPr>
        <w:autoSpaceDE w:val="0"/>
        <w:spacing w:after="0" w:line="240" w:lineRule="auto"/>
        <w:rPr>
          <w:rFonts w:eastAsia="Times New Roman"/>
          <w:bCs/>
          <w:color w:val="000000"/>
        </w:rPr>
      </w:pPr>
      <w:bookmarkStart w:id="23" w:name="_Toc469831615"/>
      <w:r>
        <w:t xml:space="preserve">Figure </w:t>
      </w:r>
      <w:fldSimple w:instr=" SEQ Figure \* ARABIC ">
        <w:r w:rsidR="005364BD">
          <w:rPr>
            <w:noProof/>
          </w:rPr>
          <w:t>18</w:t>
        </w:r>
      </w:fldSimple>
      <w:r>
        <w:t xml:space="preserve"> – Example of an Energy Performance Certificate in the UK</w:t>
      </w:r>
      <w:bookmarkEnd w:id="23"/>
    </w:p>
    <w:p w14:paraId="5502D9CD" w14:textId="77777777" w:rsidR="007E71F8" w:rsidRDefault="007E71F8" w:rsidP="004A6092">
      <w:pPr>
        <w:autoSpaceDE w:val="0"/>
        <w:spacing w:after="0" w:line="240" w:lineRule="auto"/>
        <w:rPr>
          <w:rFonts w:eastAsia="Times New Roman"/>
          <w:bCs/>
          <w:color w:val="000000"/>
        </w:rPr>
      </w:pPr>
    </w:p>
    <w:p w14:paraId="1F21599D" w14:textId="5256B1E0" w:rsidR="00E844EA" w:rsidRPr="00701AB8" w:rsidRDefault="00701AB8" w:rsidP="00701AB8">
      <w:pPr>
        <w:autoSpaceDE w:val="0"/>
        <w:spacing w:after="0" w:line="240" w:lineRule="auto"/>
        <w:rPr>
          <w:rFonts w:eastAsia="Times New Roman"/>
          <w:bCs/>
          <w:color w:val="000000"/>
        </w:rPr>
      </w:pPr>
      <w:r>
        <w:rPr>
          <w:rFonts w:eastAsia="Times New Roman"/>
          <w:bCs/>
          <w:color w:val="000000"/>
        </w:rPr>
        <w:t xml:space="preserve">There has been a trend of increasing NZB projects every year.  This appears to be driven by increased awareness and publicity for NZB performance.  It has also been supported by greatly reduced costs for LED lighting and photovoltaic (PV) panels.  These two technologies have dropped </w:t>
      </w:r>
      <w:r w:rsidR="005E7238">
        <w:rPr>
          <w:rFonts w:eastAsia="Times New Roman"/>
          <w:bCs/>
          <w:color w:val="000000"/>
        </w:rPr>
        <w:t xml:space="preserve">in cost </w:t>
      </w:r>
      <w:r>
        <w:rPr>
          <w:rFonts w:eastAsia="Times New Roman"/>
          <w:bCs/>
          <w:color w:val="000000"/>
        </w:rPr>
        <w:t xml:space="preserve">dramatically in the last five years making it far more economically viable for projects to achieve NZB status.  PV in particular has become competitive with many efficiency options that used to be much </w:t>
      </w:r>
      <w:r w:rsidR="005E7238">
        <w:rPr>
          <w:rFonts w:eastAsia="Times New Roman"/>
          <w:bCs/>
          <w:color w:val="000000"/>
        </w:rPr>
        <w:t>more affordable</w:t>
      </w:r>
      <w:r>
        <w:rPr>
          <w:rFonts w:eastAsia="Times New Roman"/>
          <w:bCs/>
          <w:color w:val="000000"/>
        </w:rPr>
        <w:t xml:space="preserve">.  It is more common to have a relatively efficient building </w:t>
      </w:r>
      <w:r w:rsidR="005E7238">
        <w:rPr>
          <w:rFonts w:eastAsia="Times New Roman"/>
          <w:bCs/>
          <w:color w:val="000000"/>
        </w:rPr>
        <w:t>with the maximum capacity of PV</w:t>
      </w:r>
      <w:r w:rsidR="00437EA0">
        <w:rPr>
          <w:rFonts w:eastAsia="Times New Roman"/>
          <w:bCs/>
          <w:color w:val="000000"/>
        </w:rPr>
        <w:t xml:space="preserve"> (rather than a super-</w:t>
      </w:r>
      <w:r>
        <w:rPr>
          <w:rFonts w:eastAsia="Times New Roman"/>
          <w:bCs/>
          <w:color w:val="000000"/>
        </w:rPr>
        <w:t>efficient building with some PV).</w:t>
      </w:r>
    </w:p>
    <w:p w14:paraId="111F4010" w14:textId="77777777" w:rsidR="00434F61" w:rsidRPr="00B144E5" w:rsidRDefault="00434F61" w:rsidP="00B144E5">
      <w:pPr>
        <w:spacing w:after="0"/>
        <w:rPr>
          <w:bCs/>
        </w:rPr>
      </w:pPr>
    </w:p>
    <w:p w14:paraId="28518064" w14:textId="2B90D92C" w:rsidR="006A4A08" w:rsidRDefault="006A4A08" w:rsidP="00F52595">
      <w:pPr>
        <w:pStyle w:val="Heading2"/>
        <w:spacing w:before="0" w:line="240" w:lineRule="auto"/>
        <w:ind w:left="0" w:firstLine="0"/>
      </w:pPr>
      <w:bookmarkStart w:id="24" w:name="_Toc469831583"/>
      <w:r>
        <w:t xml:space="preserve">Advantages and disadvantages of </w:t>
      </w:r>
      <w:r w:rsidR="0086728C">
        <w:t>Net Zero Buildings</w:t>
      </w:r>
      <w:bookmarkEnd w:id="24"/>
    </w:p>
    <w:p w14:paraId="17352127" w14:textId="77777777" w:rsidR="006A4A08" w:rsidRPr="00B144E5" w:rsidRDefault="006A4A08" w:rsidP="00B144E5">
      <w:pPr>
        <w:spacing w:after="0"/>
        <w:rPr>
          <w:bCs/>
        </w:rPr>
      </w:pPr>
    </w:p>
    <w:p w14:paraId="6C45959B" w14:textId="26C09D3D" w:rsidR="006A4A08" w:rsidRDefault="006B5B14" w:rsidP="008806DE">
      <w:pPr>
        <w:autoSpaceDE w:val="0"/>
        <w:spacing w:after="0" w:line="240" w:lineRule="auto"/>
        <w:rPr>
          <w:rFonts w:eastAsia="Times New Roman"/>
          <w:color w:val="000000"/>
        </w:rPr>
      </w:pPr>
      <w:r>
        <w:rPr>
          <w:rFonts w:eastAsia="Times New Roman"/>
          <w:color w:val="000000"/>
        </w:rPr>
        <w:t xml:space="preserve">Net zero building </w:t>
      </w:r>
      <w:r w:rsidR="005E7238">
        <w:rPr>
          <w:rFonts w:eastAsia="Times New Roman"/>
          <w:color w:val="000000"/>
        </w:rPr>
        <w:t>incorporate</w:t>
      </w:r>
      <w:r>
        <w:rPr>
          <w:rFonts w:eastAsia="Times New Roman"/>
          <w:color w:val="000000"/>
        </w:rPr>
        <w:t xml:space="preserve"> many different technologies to achieve their performance goal.  There really isn’t any one technology that leads to NZB performance but rather a combination of technologies that make up an excellent sustainable design.  It is key these technologies are balanced in their impl</w:t>
      </w:r>
      <w:r w:rsidR="005E7238">
        <w:rPr>
          <w:rFonts w:eastAsia="Times New Roman"/>
          <w:color w:val="000000"/>
        </w:rPr>
        <w:t>emen</w:t>
      </w:r>
      <w:r>
        <w:rPr>
          <w:rFonts w:eastAsia="Times New Roman"/>
          <w:color w:val="000000"/>
        </w:rPr>
        <w:t xml:space="preserve">tation so a cost effective NZB performance can be achieved.  </w:t>
      </w:r>
    </w:p>
    <w:p w14:paraId="705FAA9B" w14:textId="77777777" w:rsidR="006B5B14" w:rsidRDefault="006B5B14" w:rsidP="008806DE">
      <w:pPr>
        <w:autoSpaceDE w:val="0"/>
        <w:spacing w:after="0" w:line="240" w:lineRule="auto"/>
        <w:rPr>
          <w:rFonts w:eastAsia="Times New Roman"/>
          <w:color w:val="000000"/>
        </w:rPr>
      </w:pPr>
    </w:p>
    <w:p w14:paraId="06F77C9F" w14:textId="3F9EC519" w:rsidR="006B5B14" w:rsidRDefault="006B5B14" w:rsidP="008806DE">
      <w:pPr>
        <w:autoSpaceDE w:val="0"/>
        <w:spacing w:after="0" w:line="240" w:lineRule="auto"/>
        <w:rPr>
          <w:rFonts w:eastAsia="Times New Roman"/>
          <w:color w:val="000000"/>
        </w:rPr>
      </w:pPr>
      <w:r>
        <w:rPr>
          <w:rFonts w:eastAsia="Times New Roman"/>
          <w:color w:val="000000"/>
        </w:rPr>
        <w:t xml:space="preserve">NZB or nearly NZB should be adopted as a goal for all buildings.  The majority of buildings being built today have the potential to achieve or come close to achieving net zero performance.  </w:t>
      </w:r>
      <w:r w:rsidR="00232F4E">
        <w:rPr>
          <w:rFonts w:eastAsia="Times New Roman"/>
          <w:color w:val="000000"/>
        </w:rPr>
        <w:t xml:space="preserve">An example of this can be seen in the chart below which shows the distribution of total floor area included in the 2012 CBECS (Commercial Buildings Energy Consumption Survey) data.  This data is meant to show typical performance of commercial buildings across the USA.  Note how the majority of buildings included (78%) are three floors or less in height.  With current building technologies almost all of these buildings should be able to achieve or come close to achieving NZB performance.  </w:t>
      </w:r>
    </w:p>
    <w:p w14:paraId="19B9A953" w14:textId="1F342DDC" w:rsidR="006B5B14" w:rsidRDefault="006B5B14" w:rsidP="008806DE">
      <w:pPr>
        <w:autoSpaceDE w:val="0"/>
        <w:spacing w:after="0" w:line="240" w:lineRule="auto"/>
        <w:rPr>
          <w:rFonts w:eastAsia="Times New Roman"/>
          <w:color w:val="000000"/>
        </w:rPr>
      </w:pPr>
      <w:r>
        <w:rPr>
          <w:noProof/>
          <w:lang w:eastAsia="en-US"/>
        </w:rPr>
        <w:lastRenderedPageBreak/>
        <w:drawing>
          <wp:inline distT="0" distB="0" distL="0" distR="0" wp14:anchorId="2FD0102A" wp14:editId="13E3922E">
            <wp:extent cx="4572000" cy="27432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DB924AE" w14:textId="7D78746A" w:rsidR="00C8385F" w:rsidRDefault="00C8385F" w:rsidP="00C8385F">
      <w:pPr>
        <w:pStyle w:val="Caption"/>
        <w:spacing w:after="0"/>
      </w:pPr>
      <w:bookmarkStart w:id="25" w:name="_Toc469831616"/>
      <w:r>
        <w:t xml:space="preserve">Figure </w:t>
      </w:r>
      <w:fldSimple w:instr=" SEQ Figure \* ARABIC ">
        <w:r w:rsidR="005364BD">
          <w:rPr>
            <w:noProof/>
          </w:rPr>
          <w:t>19</w:t>
        </w:r>
      </w:fldSimple>
      <w:r>
        <w:t xml:space="preserve"> – 2012 CBECS – Percent of Surveyed Building Area at Different Stories</w:t>
      </w:r>
      <w:r>
        <w:rPr>
          <w:rStyle w:val="EndnoteReference"/>
        </w:rPr>
        <w:endnoteReference w:id="34"/>
      </w:r>
      <w:bookmarkEnd w:id="25"/>
      <w:r>
        <w:t xml:space="preserve"> </w:t>
      </w:r>
    </w:p>
    <w:p w14:paraId="148D2EEC" w14:textId="77777777" w:rsidR="00C8385F" w:rsidRPr="006A4A08" w:rsidRDefault="00C8385F" w:rsidP="008806DE">
      <w:pPr>
        <w:autoSpaceDE w:val="0"/>
        <w:spacing w:after="0" w:line="240" w:lineRule="auto"/>
        <w:rPr>
          <w:rFonts w:eastAsia="Times New Roman"/>
          <w:color w:val="000000"/>
        </w:rPr>
      </w:pPr>
    </w:p>
    <w:p w14:paraId="6427CD7B" w14:textId="77777777" w:rsidR="00C8385F" w:rsidRDefault="00232F4E" w:rsidP="00232F4E">
      <w:pPr>
        <w:autoSpaceDE w:val="0"/>
        <w:spacing w:after="0" w:line="240" w:lineRule="auto"/>
        <w:rPr>
          <w:rFonts w:eastAsia="Times New Roman"/>
          <w:bCs/>
          <w:color w:val="000000"/>
        </w:rPr>
      </w:pPr>
      <w:r>
        <w:rPr>
          <w:rFonts w:eastAsia="Times New Roman"/>
          <w:bCs/>
          <w:color w:val="000000"/>
        </w:rPr>
        <w:t xml:space="preserve">In addition to having the right technologies, NZB performance requires that people operate buildings well.  Buildings are even more sensitive to human behavior than a car which reacts to a driver’s behavior to influence the miles per gallon achieved.  If people leave devices running all the time, take long showers, </w:t>
      </w:r>
      <w:r w:rsidR="00C8385F">
        <w:rPr>
          <w:rFonts w:eastAsia="Times New Roman"/>
          <w:bCs/>
          <w:color w:val="000000"/>
        </w:rPr>
        <w:t xml:space="preserve">leave lights on longer than needed, and so on the performance of a building can go down significantly.  A good example of post occupancy performance can be found in the Net Zero Affordable Housing Community of </w:t>
      </w:r>
      <w:proofErr w:type="spellStart"/>
      <w:r w:rsidR="00C8385F">
        <w:rPr>
          <w:rFonts w:eastAsia="Times New Roman"/>
          <w:bCs/>
          <w:color w:val="000000"/>
        </w:rPr>
        <w:t>Kaupuni</w:t>
      </w:r>
      <w:proofErr w:type="spellEnd"/>
      <w:r w:rsidR="00C8385F">
        <w:rPr>
          <w:rFonts w:eastAsia="Times New Roman"/>
          <w:bCs/>
          <w:color w:val="000000"/>
        </w:rPr>
        <w:t xml:space="preserve"> Village.  Located in Hawaii, the development includes 19 single-family homes and a community resource center.  </w:t>
      </w:r>
    </w:p>
    <w:p w14:paraId="6581C803" w14:textId="77777777" w:rsidR="00C8385F" w:rsidRDefault="00C8385F" w:rsidP="00232F4E">
      <w:pPr>
        <w:autoSpaceDE w:val="0"/>
        <w:spacing w:after="0" w:line="240" w:lineRule="auto"/>
        <w:rPr>
          <w:rFonts w:eastAsia="Times New Roman"/>
          <w:bCs/>
          <w:color w:val="000000"/>
        </w:rPr>
      </w:pPr>
    </w:p>
    <w:p w14:paraId="3EE2F574" w14:textId="2C5976FA" w:rsidR="00C8385F" w:rsidRPr="00232F4E" w:rsidRDefault="00C8385F" w:rsidP="00232F4E">
      <w:pPr>
        <w:autoSpaceDE w:val="0"/>
        <w:spacing w:after="0" w:line="240" w:lineRule="auto"/>
        <w:rPr>
          <w:rFonts w:eastAsia="Times New Roman"/>
          <w:bCs/>
          <w:color w:val="000000"/>
        </w:rPr>
      </w:pPr>
      <w:r>
        <w:rPr>
          <w:rFonts w:eastAsia="Times New Roman"/>
          <w:bCs/>
          <w:noProof/>
          <w:color w:val="000000"/>
          <w:lang w:eastAsia="en-US"/>
        </w:rPr>
        <w:drawing>
          <wp:inline distT="0" distB="0" distL="0" distR="0" wp14:anchorId="7F3625AA" wp14:editId="0B1E452D">
            <wp:extent cx="5943600" cy="31343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aupuni Villag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1FFAA7EB" w14:textId="4A04D896" w:rsidR="00C8385F" w:rsidRDefault="00C8385F" w:rsidP="00C8385F">
      <w:pPr>
        <w:pStyle w:val="Caption"/>
        <w:spacing w:after="0"/>
      </w:pPr>
      <w:bookmarkStart w:id="26" w:name="_Toc469831617"/>
      <w:r>
        <w:t xml:space="preserve">Figure </w:t>
      </w:r>
      <w:fldSimple w:instr=" SEQ Figure \* ARABIC ">
        <w:r w:rsidR="005364BD">
          <w:rPr>
            <w:noProof/>
          </w:rPr>
          <w:t>20</w:t>
        </w:r>
      </w:fldSimple>
      <w:r>
        <w:t xml:space="preserve"> – </w:t>
      </w:r>
      <w:proofErr w:type="spellStart"/>
      <w:r>
        <w:t>Kaupuni</w:t>
      </w:r>
      <w:proofErr w:type="spellEnd"/>
      <w:r>
        <w:t xml:space="preserve"> Village – Net Zero Energy Affordable Housing Community in Hawaii</w:t>
      </w:r>
      <w:r>
        <w:rPr>
          <w:rStyle w:val="EndnoteReference"/>
        </w:rPr>
        <w:endnoteReference w:id="35"/>
      </w:r>
      <w:bookmarkEnd w:id="26"/>
      <w:r>
        <w:t xml:space="preserve"> </w:t>
      </w:r>
    </w:p>
    <w:p w14:paraId="2CF3D77A" w14:textId="77777777" w:rsidR="006C7EED" w:rsidRDefault="006C7EED" w:rsidP="006C7EED">
      <w:pPr>
        <w:autoSpaceDE w:val="0"/>
        <w:spacing w:after="0" w:line="240" w:lineRule="auto"/>
        <w:rPr>
          <w:rFonts w:eastAsia="Times New Roman"/>
          <w:bCs/>
          <w:color w:val="000000"/>
        </w:rPr>
      </w:pPr>
    </w:p>
    <w:p w14:paraId="29B17BFF" w14:textId="77777777" w:rsidR="00AD2FFD" w:rsidRDefault="00AD2FFD" w:rsidP="006C7EED">
      <w:pPr>
        <w:autoSpaceDE w:val="0"/>
        <w:spacing w:after="0" w:line="240" w:lineRule="auto"/>
        <w:rPr>
          <w:rFonts w:eastAsia="Times New Roman"/>
          <w:bCs/>
          <w:color w:val="000000"/>
        </w:rPr>
      </w:pPr>
      <w:r>
        <w:rPr>
          <w:noProof/>
          <w:lang w:eastAsia="en-US"/>
        </w:rPr>
        <w:lastRenderedPageBreak/>
        <w:drawing>
          <wp:inline distT="0" distB="0" distL="0" distR="0" wp14:anchorId="504D2119" wp14:editId="38798A0A">
            <wp:extent cx="5943600" cy="3811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11270"/>
                    </a:xfrm>
                    <a:prstGeom prst="rect">
                      <a:avLst/>
                    </a:prstGeom>
                  </pic:spPr>
                </pic:pic>
              </a:graphicData>
            </a:graphic>
          </wp:inline>
        </w:drawing>
      </w:r>
    </w:p>
    <w:p w14:paraId="42E5D8C6" w14:textId="77777777" w:rsidR="00AD2FFD" w:rsidRDefault="00AD2FFD" w:rsidP="00AD2FFD">
      <w:pPr>
        <w:pStyle w:val="Caption"/>
        <w:spacing w:after="0"/>
      </w:pPr>
      <w:bookmarkStart w:id="27" w:name="_Toc469831618"/>
      <w:r>
        <w:t xml:space="preserve">Figure </w:t>
      </w:r>
      <w:fldSimple w:instr=" SEQ Figure \* ARABIC ">
        <w:r w:rsidR="005364BD">
          <w:rPr>
            <w:noProof/>
          </w:rPr>
          <w:t>21</w:t>
        </w:r>
      </w:fldSimple>
      <w:r>
        <w:t xml:space="preserve"> – </w:t>
      </w:r>
      <w:proofErr w:type="spellStart"/>
      <w:r>
        <w:t>Kaupuni</w:t>
      </w:r>
      <w:proofErr w:type="spellEnd"/>
      <w:r>
        <w:t xml:space="preserve"> Village – Net Zero Energy Affordable Housing Community in Hawaii</w:t>
      </w:r>
      <w:r>
        <w:rPr>
          <w:rStyle w:val="EndnoteReference"/>
        </w:rPr>
        <w:endnoteReference w:id="36"/>
      </w:r>
      <w:bookmarkEnd w:id="27"/>
      <w:r>
        <w:t xml:space="preserve"> </w:t>
      </w:r>
    </w:p>
    <w:p w14:paraId="1A8AB91D" w14:textId="77777777" w:rsidR="00AD2FFD" w:rsidRDefault="00AD2FFD" w:rsidP="006C7EED">
      <w:pPr>
        <w:autoSpaceDE w:val="0"/>
        <w:spacing w:after="0" w:line="240" w:lineRule="auto"/>
        <w:rPr>
          <w:rFonts w:eastAsia="Times New Roman"/>
          <w:bCs/>
          <w:color w:val="000000"/>
        </w:rPr>
      </w:pPr>
    </w:p>
    <w:p w14:paraId="70DB32A0" w14:textId="0F1EB242" w:rsidR="00C8385F" w:rsidRDefault="00C8385F" w:rsidP="006C7EED">
      <w:pPr>
        <w:autoSpaceDE w:val="0"/>
        <w:spacing w:after="0" w:line="240" w:lineRule="auto"/>
        <w:rPr>
          <w:rFonts w:eastAsia="Times New Roman"/>
          <w:bCs/>
          <w:color w:val="000000"/>
        </w:rPr>
      </w:pPr>
      <w:r>
        <w:rPr>
          <w:rFonts w:eastAsia="Times New Roman"/>
          <w:bCs/>
          <w:color w:val="000000"/>
        </w:rPr>
        <w:t xml:space="preserve">The chart below shows how the different homes in </w:t>
      </w:r>
      <w:proofErr w:type="spellStart"/>
      <w:r>
        <w:rPr>
          <w:rFonts w:eastAsia="Times New Roman"/>
          <w:bCs/>
          <w:color w:val="000000"/>
        </w:rPr>
        <w:t>Kaupuni</w:t>
      </w:r>
      <w:proofErr w:type="spellEnd"/>
      <w:r>
        <w:rPr>
          <w:rFonts w:eastAsia="Times New Roman"/>
          <w:bCs/>
          <w:color w:val="000000"/>
        </w:rPr>
        <w:t xml:space="preserve"> Village performed relative to their PV output.  Note how there are net energy producers and consumers in the mix.  Many homes operated close to the NZB threshold but many used more o</w:t>
      </w:r>
      <w:r w:rsidR="005E7238">
        <w:rPr>
          <w:rFonts w:eastAsia="Times New Roman"/>
          <w:bCs/>
          <w:color w:val="000000"/>
        </w:rPr>
        <w:t>r</w:t>
      </w:r>
      <w:r>
        <w:rPr>
          <w:rFonts w:eastAsia="Times New Roman"/>
          <w:bCs/>
          <w:color w:val="000000"/>
        </w:rPr>
        <w:t xml:space="preserve"> less energy.  This is an excellent example of how much human behavior impacts NZB performance.  Note, how two of the buildings used almost twice as much energy as they produced while one home produced almost twice as much as it used.  These variations are bound to happen based on human usage patterns but the hope is that </w:t>
      </w:r>
      <w:r w:rsidR="005E7238">
        <w:rPr>
          <w:rFonts w:eastAsia="Times New Roman"/>
          <w:bCs/>
          <w:color w:val="000000"/>
        </w:rPr>
        <w:t>with</w:t>
      </w:r>
      <w:r>
        <w:rPr>
          <w:rFonts w:eastAsia="Times New Roman"/>
          <w:bCs/>
          <w:color w:val="000000"/>
        </w:rPr>
        <w:t xml:space="preserve"> better information and a clear goal</w:t>
      </w:r>
      <w:r w:rsidR="005E7238">
        <w:rPr>
          <w:rFonts w:eastAsia="Times New Roman"/>
          <w:bCs/>
          <w:color w:val="000000"/>
        </w:rPr>
        <w:t>,</w:t>
      </w:r>
      <w:r>
        <w:rPr>
          <w:rFonts w:eastAsia="Times New Roman"/>
          <w:bCs/>
          <w:color w:val="000000"/>
        </w:rPr>
        <w:t xml:space="preserve"> people are more likely to use energy in ways to achieve the NZB goal.  </w:t>
      </w:r>
    </w:p>
    <w:p w14:paraId="266ADF66" w14:textId="1D3D3A01" w:rsidR="006C7EED" w:rsidRDefault="006C7EED" w:rsidP="006C7EED">
      <w:pPr>
        <w:autoSpaceDE w:val="0"/>
        <w:spacing w:after="0" w:line="240" w:lineRule="auto"/>
        <w:rPr>
          <w:rFonts w:eastAsia="Times New Roman"/>
          <w:bCs/>
          <w:color w:val="000000"/>
        </w:rPr>
      </w:pPr>
      <w:r>
        <w:rPr>
          <w:noProof/>
          <w:lang w:eastAsia="en-US"/>
        </w:rPr>
        <w:lastRenderedPageBreak/>
        <w:drawing>
          <wp:inline distT="0" distB="0" distL="0" distR="0" wp14:anchorId="50E6F2F5" wp14:editId="19CE465B">
            <wp:extent cx="5943600" cy="3815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15715"/>
                    </a:xfrm>
                    <a:prstGeom prst="rect">
                      <a:avLst/>
                    </a:prstGeom>
                  </pic:spPr>
                </pic:pic>
              </a:graphicData>
            </a:graphic>
          </wp:inline>
        </w:drawing>
      </w:r>
    </w:p>
    <w:p w14:paraId="18E5F5E1" w14:textId="2E2DB282" w:rsidR="006C7EED" w:rsidRDefault="006C7EED" w:rsidP="006C7EED">
      <w:pPr>
        <w:pStyle w:val="Caption"/>
        <w:spacing w:after="0"/>
      </w:pPr>
      <w:bookmarkStart w:id="28" w:name="_Toc469831619"/>
      <w:r>
        <w:t xml:space="preserve">Figure </w:t>
      </w:r>
      <w:fldSimple w:instr=" SEQ Figure \* ARABIC ">
        <w:r w:rsidR="005364BD">
          <w:rPr>
            <w:noProof/>
          </w:rPr>
          <w:t>22</w:t>
        </w:r>
      </w:fldSimple>
      <w:r>
        <w:t xml:space="preserve"> – </w:t>
      </w:r>
      <w:proofErr w:type="spellStart"/>
      <w:r>
        <w:t>Kaupuni</w:t>
      </w:r>
      <w:proofErr w:type="spellEnd"/>
      <w:r>
        <w:t xml:space="preserve"> Village – Net Zero Post Occupancy Performance of Homes </w:t>
      </w:r>
      <w:r>
        <w:rPr>
          <w:rStyle w:val="EndnoteReference"/>
        </w:rPr>
        <w:endnoteReference w:id="37"/>
      </w:r>
      <w:bookmarkEnd w:id="28"/>
    </w:p>
    <w:p w14:paraId="31BBA62F" w14:textId="77777777" w:rsidR="006C7EED" w:rsidRPr="006C7EED" w:rsidRDefault="006C7EED" w:rsidP="006C7EED">
      <w:pPr>
        <w:autoSpaceDE w:val="0"/>
        <w:spacing w:after="0" w:line="240" w:lineRule="auto"/>
        <w:rPr>
          <w:rFonts w:eastAsia="Times New Roman"/>
          <w:bCs/>
          <w:color w:val="000000"/>
        </w:rPr>
      </w:pPr>
    </w:p>
    <w:p w14:paraId="0A2D07D3" w14:textId="0286D08B" w:rsidR="00EF6FA0" w:rsidRPr="00EF6FA0" w:rsidRDefault="00EF6FA0" w:rsidP="00EF6FA0">
      <w:pPr>
        <w:pStyle w:val="ListParagraph"/>
        <w:autoSpaceDE w:val="0"/>
        <w:spacing w:after="0" w:line="240" w:lineRule="auto"/>
        <w:ind w:left="0"/>
        <w:rPr>
          <w:rFonts w:eastAsia="Times New Roman"/>
          <w:b/>
          <w:bCs/>
          <w:color w:val="000000"/>
        </w:rPr>
      </w:pPr>
      <w:r w:rsidRPr="00EF6FA0">
        <w:rPr>
          <w:rFonts w:eastAsia="Times New Roman"/>
          <w:b/>
          <w:bCs/>
          <w:color w:val="000000"/>
        </w:rPr>
        <w:t>Perception of Cost Hurdles</w:t>
      </w:r>
    </w:p>
    <w:p w14:paraId="1752ADA9" w14:textId="5F126538" w:rsidR="00EF6FA0" w:rsidRDefault="00EF6FA0" w:rsidP="00EF6FA0">
      <w:pPr>
        <w:pStyle w:val="ListParagraph"/>
        <w:autoSpaceDE w:val="0"/>
        <w:spacing w:after="0" w:line="240" w:lineRule="auto"/>
        <w:ind w:left="0"/>
        <w:rPr>
          <w:rFonts w:eastAsia="Times New Roman"/>
          <w:bCs/>
          <w:color w:val="000000"/>
        </w:rPr>
      </w:pPr>
      <w:r>
        <w:rPr>
          <w:rFonts w:eastAsia="Times New Roman"/>
          <w:bCs/>
          <w:color w:val="000000"/>
        </w:rPr>
        <w:t xml:space="preserve">Net Zero homes are starting to become more mainstream as some builders </w:t>
      </w:r>
      <w:r w:rsidR="005E7238">
        <w:rPr>
          <w:rFonts w:eastAsia="Times New Roman"/>
          <w:bCs/>
          <w:color w:val="000000"/>
        </w:rPr>
        <w:t>have</w:t>
      </w:r>
      <w:r>
        <w:rPr>
          <w:rFonts w:eastAsia="Times New Roman"/>
          <w:bCs/>
          <w:color w:val="000000"/>
        </w:rPr>
        <w:t xml:space="preserve"> started to advertise and build these in new developments.  One example is Meritage Homes which has constructed over 100 net zero homes.  Meritage has stated that they can achieve net-zero status for homes that cost as little as $200,000.</w:t>
      </w:r>
      <w:r>
        <w:rPr>
          <w:rStyle w:val="EndnoteReference"/>
          <w:rFonts w:eastAsia="Times New Roman"/>
          <w:bCs/>
          <w:color w:val="000000"/>
        </w:rPr>
        <w:endnoteReference w:id="38"/>
      </w:r>
      <w:r>
        <w:rPr>
          <w:rFonts w:eastAsia="Times New Roman"/>
          <w:bCs/>
          <w:color w:val="000000"/>
        </w:rPr>
        <w:t xml:space="preserve">  Meritage has also stated that the technology is financially solved but it is a matter of the consumer catching up to the concept.  </w:t>
      </w:r>
    </w:p>
    <w:p w14:paraId="2509EF2A" w14:textId="77777777" w:rsidR="00EF6FA0" w:rsidRDefault="00EF6FA0" w:rsidP="00EF6FA0">
      <w:pPr>
        <w:pStyle w:val="ListParagraph"/>
        <w:autoSpaceDE w:val="0"/>
        <w:spacing w:after="0" w:line="240" w:lineRule="auto"/>
        <w:ind w:left="0"/>
        <w:rPr>
          <w:rFonts w:eastAsia="Times New Roman"/>
          <w:bCs/>
          <w:color w:val="000000"/>
        </w:rPr>
      </w:pPr>
    </w:p>
    <w:p w14:paraId="1392C20F" w14:textId="31434A3E" w:rsidR="00EF6FA0" w:rsidRDefault="00EF6FA0" w:rsidP="00EF6FA0">
      <w:pPr>
        <w:pStyle w:val="ListParagraph"/>
        <w:autoSpaceDE w:val="0"/>
        <w:spacing w:after="0" w:line="240" w:lineRule="auto"/>
        <w:ind w:left="0"/>
        <w:rPr>
          <w:rFonts w:eastAsia="Times New Roman"/>
          <w:bCs/>
          <w:color w:val="000000"/>
        </w:rPr>
      </w:pPr>
      <w:r>
        <w:rPr>
          <w:rFonts w:eastAsia="Times New Roman"/>
          <w:bCs/>
          <w:color w:val="000000"/>
        </w:rPr>
        <w:t>Other builders disagree with this as they haven’t seen demand for net zero homes.  Toll Brothers Inc., Lenna</w:t>
      </w:r>
      <w:r w:rsidR="005E7238">
        <w:rPr>
          <w:rFonts w:eastAsia="Times New Roman"/>
          <w:bCs/>
          <w:color w:val="000000"/>
        </w:rPr>
        <w:t>r Corp. and D.R. Horton Inc. all</w:t>
      </w:r>
      <w:r>
        <w:rPr>
          <w:rFonts w:eastAsia="Times New Roman"/>
          <w:bCs/>
          <w:color w:val="000000"/>
        </w:rPr>
        <w:t xml:space="preserve"> prefer to offer energy efficient homes but aren’t seeing demand for net zero homes.</w:t>
      </w:r>
      <w:r>
        <w:rPr>
          <w:rStyle w:val="EndnoteReference"/>
          <w:rFonts w:eastAsia="Times New Roman"/>
          <w:bCs/>
          <w:color w:val="000000"/>
        </w:rPr>
        <w:endnoteReference w:id="39"/>
      </w:r>
      <w:r>
        <w:rPr>
          <w:rFonts w:eastAsia="Times New Roman"/>
          <w:bCs/>
          <w:color w:val="000000"/>
        </w:rPr>
        <w:t xml:space="preserve">  </w:t>
      </w:r>
    </w:p>
    <w:p w14:paraId="58D827DE" w14:textId="59DCED82" w:rsidR="00F52595" w:rsidRDefault="00EF6FA0" w:rsidP="00EF6FA0">
      <w:pPr>
        <w:pStyle w:val="ListParagraph"/>
        <w:numPr>
          <w:ilvl w:val="0"/>
          <w:numId w:val="28"/>
        </w:numPr>
        <w:autoSpaceDE w:val="0"/>
        <w:spacing w:after="0" w:line="240" w:lineRule="auto"/>
        <w:ind w:left="0"/>
        <w:rPr>
          <w:rFonts w:eastAsia="Times New Roman"/>
          <w:bCs/>
          <w:color w:val="000000"/>
        </w:rPr>
      </w:pPr>
      <w:r>
        <w:rPr>
          <w:noProof/>
          <w:lang w:eastAsia="en-US"/>
        </w:rPr>
        <w:lastRenderedPageBreak/>
        <w:drawing>
          <wp:inline distT="0" distB="0" distL="0" distR="0" wp14:anchorId="60CEB073" wp14:editId="79E312BC">
            <wp:extent cx="5943600" cy="3399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99790"/>
                    </a:xfrm>
                    <a:prstGeom prst="rect">
                      <a:avLst/>
                    </a:prstGeom>
                  </pic:spPr>
                </pic:pic>
              </a:graphicData>
            </a:graphic>
          </wp:inline>
        </w:drawing>
      </w:r>
    </w:p>
    <w:p w14:paraId="5023DD35" w14:textId="77777777" w:rsidR="00DB67F5" w:rsidRDefault="00DB67F5" w:rsidP="00DB67F5">
      <w:pPr>
        <w:autoSpaceDE w:val="0"/>
        <w:spacing w:after="0" w:line="240" w:lineRule="auto"/>
        <w:rPr>
          <w:rFonts w:eastAsia="Times New Roman"/>
          <w:bCs/>
          <w:color w:val="000000"/>
        </w:rPr>
      </w:pPr>
    </w:p>
    <w:p w14:paraId="206375AE" w14:textId="50CE7851" w:rsidR="00DB67F5" w:rsidRDefault="00DB67F5" w:rsidP="00B84015">
      <w:pPr>
        <w:tabs>
          <w:tab w:val="left" w:pos="5355"/>
        </w:tabs>
        <w:autoSpaceDE w:val="0"/>
        <w:spacing w:after="0" w:line="240" w:lineRule="auto"/>
      </w:pPr>
      <w:bookmarkStart w:id="29" w:name="_Toc469831620"/>
      <w:r>
        <w:t xml:space="preserve">Figure </w:t>
      </w:r>
      <w:fldSimple w:instr=" SEQ Figure \* ARABIC ">
        <w:r w:rsidR="005364BD">
          <w:rPr>
            <w:noProof/>
          </w:rPr>
          <w:t>23</w:t>
        </w:r>
      </w:fldSimple>
      <w:r>
        <w:t xml:space="preserve"> – Meritage Homes – Net Zero Revolution Ad </w:t>
      </w:r>
      <w:r>
        <w:rPr>
          <w:rStyle w:val="EndnoteReference"/>
        </w:rPr>
        <w:endnoteReference w:id="40"/>
      </w:r>
      <w:bookmarkEnd w:id="29"/>
      <w:r w:rsidR="00B84015">
        <w:tab/>
      </w:r>
    </w:p>
    <w:p w14:paraId="74BBD891" w14:textId="77777777" w:rsidR="00AA717C" w:rsidRDefault="00AA717C" w:rsidP="00B84015">
      <w:pPr>
        <w:tabs>
          <w:tab w:val="left" w:pos="5355"/>
        </w:tabs>
        <w:autoSpaceDE w:val="0"/>
        <w:spacing w:after="0" w:line="240" w:lineRule="auto"/>
      </w:pPr>
    </w:p>
    <w:p w14:paraId="38DB9E3F" w14:textId="62C0713D" w:rsidR="00AA717C" w:rsidRDefault="00AA717C" w:rsidP="00AA717C">
      <w:pPr>
        <w:pStyle w:val="Heading2"/>
        <w:spacing w:before="0" w:line="240" w:lineRule="auto"/>
        <w:ind w:left="0" w:firstLine="0"/>
      </w:pPr>
      <w:bookmarkStart w:id="30" w:name="_Toc469831584"/>
      <w:r>
        <w:t>Net Zero Building Archetype</w:t>
      </w:r>
      <w:bookmarkEnd w:id="30"/>
    </w:p>
    <w:p w14:paraId="34012E8C" w14:textId="21AB4C05" w:rsidR="00AA717C" w:rsidRDefault="00AA717C" w:rsidP="00AA717C">
      <w:pPr>
        <w:tabs>
          <w:tab w:val="left" w:pos="5355"/>
        </w:tabs>
        <w:autoSpaceDE w:val="0"/>
        <w:spacing w:after="0" w:line="240" w:lineRule="auto"/>
        <w:rPr>
          <w:rFonts w:eastAsia="Times New Roman"/>
          <w:bCs/>
          <w:color w:val="000000"/>
        </w:rPr>
      </w:pPr>
      <w:r>
        <w:rPr>
          <w:rFonts w:eastAsia="Times New Roman"/>
          <w:bCs/>
          <w:color w:val="000000"/>
        </w:rPr>
        <w:t xml:space="preserve">Net Zero buildings do have trends in the adoption of certain technologies.  The technologies will be very dependent upon the climate in which a building is located but the following are key elements for NZB projects.  </w:t>
      </w:r>
    </w:p>
    <w:p w14:paraId="6A418D87" w14:textId="77777777" w:rsidR="00AA717C" w:rsidRDefault="00AA717C" w:rsidP="00AA717C">
      <w:pPr>
        <w:tabs>
          <w:tab w:val="left" w:pos="5355"/>
        </w:tabs>
        <w:autoSpaceDE w:val="0"/>
        <w:spacing w:after="0" w:line="240" w:lineRule="auto"/>
        <w:rPr>
          <w:rFonts w:eastAsia="Times New Roman"/>
          <w:bCs/>
          <w:color w:val="000000"/>
        </w:rPr>
      </w:pPr>
    </w:p>
    <w:p w14:paraId="29B285A1" w14:textId="451E520F" w:rsidR="00AA717C" w:rsidRPr="00EF6FA0" w:rsidRDefault="00AA717C" w:rsidP="00AA717C">
      <w:pPr>
        <w:pStyle w:val="ListParagraph"/>
        <w:autoSpaceDE w:val="0"/>
        <w:spacing w:after="0" w:line="240" w:lineRule="auto"/>
        <w:ind w:left="0"/>
        <w:rPr>
          <w:rFonts w:eastAsia="Times New Roman"/>
          <w:b/>
          <w:bCs/>
          <w:color w:val="000000"/>
        </w:rPr>
      </w:pPr>
      <w:r>
        <w:rPr>
          <w:rFonts w:eastAsia="Times New Roman"/>
          <w:b/>
          <w:bCs/>
          <w:color w:val="000000"/>
        </w:rPr>
        <w:t>LED Lighting &amp; Daylight Controls</w:t>
      </w:r>
    </w:p>
    <w:p w14:paraId="70EC20CE" w14:textId="2926DD0D" w:rsidR="00AA717C" w:rsidRDefault="0074231A" w:rsidP="00AA717C">
      <w:pPr>
        <w:tabs>
          <w:tab w:val="left" w:pos="5355"/>
        </w:tabs>
        <w:autoSpaceDE w:val="0"/>
        <w:spacing w:after="0" w:line="240" w:lineRule="auto"/>
        <w:rPr>
          <w:rFonts w:eastAsia="Times New Roman"/>
          <w:bCs/>
          <w:color w:val="000000"/>
        </w:rPr>
      </w:pPr>
      <w:r w:rsidRPr="0074231A">
        <w:rPr>
          <w:rFonts w:eastAsia="Times New Roman"/>
          <w:bCs/>
          <w:i/>
          <w:color w:val="000000"/>
        </w:rPr>
        <w:t>Please reference the LED lighting Drawdown solution.</w:t>
      </w:r>
      <w:r>
        <w:rPr>
          <w:rFonts w:eastAsia="Times New Roman"/>
          <w:bCs/>
          <w:color w:val="000000"/>
        </w:rPr>
        <w:t xml:space="preserve">  </w:t>
      </w:r>
      <w:r w:rsidR="00AA717C">
        <w:rPr>
          <w:rFonts w:eastAsia="Times New Roman"/>
          <w:bCs/>
          <w:color w:val="000000"/>
        </w:rPr>
        <w:t xml:space="preserve">Both LED lighting and daylighting controls are key technologies for NZB projects.  LED lighting offers significant energy savings over older technologies while daylighting is the most efficient form of light for buildings.     Automated daylighting controls combined with LED have the potential to dramatically reduce the energy needed to light a building. </w:t>
      </w:r>
    </w:p>
    <w:p w14:paraId="440DD794" w14:textId="77777777" w:rsidR="00AA717C" w:rsidRDefault="00AA717C" w:rsidP="00AA717C">
      <w:pPr>
        <w:tabs>
          <w:tab w:val="left" w:pos="5355"/>
        </w:tabs>
        <w:autoSpaceDE w:val="0"/>
        <w:spacing w:after="0" w:line="240" w:lineRule="auto"/>
        <w:rPr>
          <w:rFonts w:eastAsia="Times New Roman"/>
          <w:bCs/>
          <w:color w:val="000000"/>
        </w:rPr>
      </w:pPr>
    </w:p>
    <w:p w14:paraId="3DFC59DE" w14:textId="228B61DF" w:rsidR="00AA717C" w:rsidRPr="00EF6FA0" w:rsidRDefault="00AA717C" w:rsidP="00AA717C">
      <w:pPr>
        <w:pStyle w:val="ListParagraph"/>
        <w:autoSpaceDE w:val="0"/>
        <w:spacing w:after="0" w:line="240" w:lineRule="auto"/>
        <w:ind w:left="0"/>
        <w:rPr>
          <w:rFonts w:eastAsia="Times New Roman"/>
          <w:b/>
          <w:bCs/>
          <w:color w:val="000000"/>
        </w:rPr>
      </w:pPr>
      <w:r>
        <w:rPr>
          <w:rFonts w:eastAsia="Times New Roman"/>
          <w:b/>
          <w:bCs/>
          <w:color w:val="000000"/>
        </w:rPr>
        <w:t>P</w:t>
      </w:r>
      <w:r w:rsidR="00861CF2">
        <w:rPr>
          <w:rFonts w:eastAsia="Times New Roman"/>
          <w:b/>
          <w:bCs/>
          <w:color w:val="000000"/>
        </w:rPr>
        <w:t>assive Design Conc</w:t>
      </w:r>
      <w:r>
        <w:rPr>
          <w:rFonts w:eastAsia="Times New Roman"/>
          <w:b/>
          <w:bCs/>
          <w:color w:val="000000"/>
        </w:rPr>
        <w:t>e</w:t>
      </w:r>
      <w:r w:rsidR="00861CF2">
        <w:rPr>
          <w:rFonts w:eastAsia="Times New Roman"/>
          <w:b/>
          <w:bCs/>
          <w:color w:val="000000"/>
        </w:rPr>
        <w:t>p</w:t>
      </w:r>
      <w:r>
        <w:rPr>
          <w:rFonts w:eastAsia="Times New Roman"/>
          <w:b/>
          <w:bCs/>
          <w:color w:val="000000"/>
        </w:rPr>
        <w:t>ts</w:t>
      </w:r>
    </w:p>
    <w:p w14:paraId="15108194" w14:textId="38A108AE" w:rsidR="00AA717C" w:rsidRDefault="0074231A" w:rsidP="00AA717C">
      <w:pPr>
        <w:tabs>
          <w:tab w:val="left" w:pos="5355"/>
        </w:tabs>
        <w:autoSpaceDE w:val="0"/>
        <w:spacing w:after="0" w:line="240" w:lineRule="auto"/>
        <w:rPr>
          <w:rFonts w:eastAsia="Times New Roman"/>
          <w:bCs/>
          <w:color w:val="000000"/>
        </w:rPr>
      </w:pPr>
      <w:r w:rsidRPr="0074231A">
        <w:rPr>
          <w:rFonts w:eastAsia="Times New Roman"/>
          <w:bCs/>
          <w:i/>
          <w:color w:val="000000"/>
        </w:rPr>
        <w:t xml:space="preserve">Please reference the </w:t>
      </w:r>
      <w:r>
        <w:rPr>
          <w:rFonts w:eastAsia="Times New Roman"/>
          <w:bCs/>
          <w:i/>
          <w:color w:val="000000"/>
        </w:rPr>
        <w:t>Passive House</w:t>
      </w:r>
      <w:r w:rsidRPr="0074231A">
        <w:rPr>
          <w:rFonts w:eastAsia="Times New Roman"/>
          <w:bCs/>
          <w:i/>
          <w:color w:val="000000"/>
        </w:rPr>
        <w:t xml:space="preserve"> Drawdown solution.</w:t>
      </w:r>
      <w:r>
        <w:rPr>
          <w:rFonts w:eastAsia="Times New Roman"/>
          <w:bCs/>
          <w:color w:val="000000"/>
        </w:rPr>
        <w:t xml:space="preserve">  </w:t>
      </w:r>
      <w:r w:rsidR="00861CF2">
        <w:rPr>
          <w:rFonts w:eastAsia="Times New Roman"/>
          <w:bCs/>
          <w:color w:val="000000"/>
        </w:rPr>
        <w:t xml:space="preserve">Almost all NZB projects implement some level of passive design in the building form and details.  These features are highly dependent upon the climate zone the building is in but can include proper orientation, passive solar shading, natural ventilation, passive daylighting, night flush cooling, earth tubes, wind responsive design and tuned thermal mass.  </w:t>
      </w:r>
    </w:p>
    <w:p w14:paraId="478B16F4" w14:textId="77777777" w:rsidR="00AA717C" w:rsidRDefault="00AA717C" w:rsidP="00AA717C">
      <w:pPr>
        <w:pStyle w:val="ListParagraph"/>
        <w:autoSpaceDE w:val="0"/>
        <w:spacing w:after="0" w:line="240" w:lineRule="auto"/>
        <w:ind w:left="0"/>
        <w:rPr>
          <w:rFonts w:eastAsia="Times New Roman"/>
          <w:b/>
          <w:bCs/>
          <w:color w:val="000000"/>
        </w:rPr>
      </w:pPr>
    </w:p>
    <w:p w14:paraId="0AF03735" w14:textId="1E5300E4" w:rsidR="00AA717C" w:rsidRPr="00EF6FA0" w:rsidRDefault="00AA717C" w:rsidP="00AA717C">
      <w:pPr>
        <w:pStyle w:val="ListParagraph"/>
        <w:autoSpaceDE w:val="0"/>
        <w:spacing w:after="0" w:line="240" w:lineRule="auto"/>
        <w:ind w:left="0"/>
        <w:rPr>
          <w:rFonts w:eastAsia="Times New Roman"/>
          <w:b/>
          <w:bCs/>
          <w:color w:val="000000"/>
        </w:rPr>
      </w:pPr>
      <w:r>
        <w:rPr>
          <w:rFonts w:eastAsia="Times New Roman"/>
          <w:b/>
          <w:bCs/>
          <w:color w:val="000000"/>
        </w:rPr>
        <w:t>Excellent Solar Control</w:t>
      </w:r>
    </w:p>
    <w:p w14:paraId="3C82A008" w14:textId="48E1CF23" w:rsidR="00AA717C" w:rsidRDefault="0074231A" w:rsidP="00AA717C">
      <w:pPr>
        <w:tabs>
          <w:tab w:val="left" w:pos="5355"/>
        </w:tabs>
        <w:autoSpaceDE w:val="0"/>
        <w:spacing w:after="0" w:line="240" w:lineRule="auto"/>
        <w:rPr>
          <w:rFonts w:eastAsia="Times New Roman"/>
          <w:bCs/>
          <w:color w:val="000000"/>
        </w:rPr>
      </w:pPr>
      <w:r w:rsidRPr="0074231A">
        <w:rPr>
          <w:rFonts w:eastAsia="Times New Roman"/>
          <w:bCs/>
          <w:i/>
          <w:color w:val="000000"/>
        </w:rPr>
        <w:t xml:space="preserve">Please reference the </w:t>
      </w:r>
      <w:r>
        <w:rPr>
          <w:rFonts w:eastAsia="Times New Roman"/>
          <w:bCs/>
          <w:i/>
          <w:color w:val="000000"/>
        </w:rPr>
        <w:t>Glazing for Buildings</w:t>
      </w:r>
      <w:r w:rsidRPr="0074231A">
        <w:rPr>
          <w:rFonts w:eastAsia="Times New Roman"/>
          <w:bCs/>
          <w:i/>
          <w:color w:val="000000"/>
        </w:rPr>
        <w:t xml:space="preserve"> Drawdown solution.</w:t>
      </w:r>
      <w:r>
        <w:rPr>
          <w:rFonts w:eastAsia="Times New Roman"/>
          <w:bCs/>
          <w:color w:val="000000"/>
        </w:rPr>
        <w:t xml:space="preserve">  </w:t>
      </w:r>
      <w:r w:rsidR="00861CF2">
        <w:rPr>
          <w:rFonts w:eastAsia="Times New Roman"/>
          <w:bCs/>
          <w:color w:val="000000"/>
        </w:rPr>
        <w:t xml:space="preserve">NZB projects need to respond to annual solar gains </w:t>
      </w:r>
      <w:r w:rsidR="004405FE">
        <w:rPr>
          <w:rFonts w:eastAsia="Times New Roman"/>
          <w:bCs/>
          <w:color w:val="000000"/>
        </w:rPr>
        <w:t xml:space="preserve">to optimized performance on each façade.  This is very dependent on climate but can include passive and active solar shading technologies.  Passive technologies include the percent of a façade that is glazed, glass solar heat gain coefficients, glass U-values, external solar shading, advanced </w:t>
      </w:r>
      <w:proofErr w:type="spellStart"/>
      <w:r w:rsidR="004405FE">
        <w:rPr>
          <w:rFonts w:eastAsia="Times New Roman"/>
          <w:bCs/>
          <w:color w:val="000000"/>
        </w:rPr>
        <w:t>microshades</w:t>
      </w:r>
      <w:proofErr w:type="spellEnd"/>
      <w:r w:rsidR="004405FE">
        <w:rPr>
          <w:rFonts w:eastAsia="Times New Roman"/>
          <w:bCs/>
          <w:color w:val="000000"/>
        </w:rPr>
        <w:t xml:space="preserve">, integrated laminate materials and adaptive landscaping as shading.  Active solar </w:t>
      </w:r>
      <w:r w:rsidR="004405FE">
        <w:rPr>
          <w:rFonts w:eastAsia="Times New Roman"/>
          <w:bCs/>
          <w:color w:val="000000"/>
        </w:rPr>
        <w:lastRenderedPageBreak/>
        <w:t>technologies include external operable shades, electrochromic glass, thermochromic glass and internal operable shades.</w:t>
      </w:r>
    </w:p>
    <w:p w14:paraId="7155F42E" w14:textId="77777777" w:rsidR="00AA717C" w:rsidRDefault="00AA717C" w:rsidP="00AA717C">
      <w:pPr>
        <w:tabs>
          <w:tab w:val="left" w:pos="5355"/>
        </w:tabs>
        <w:autoSpaceDE w:val="0"/>
        <w:spacing w:after="0" w:line="240" w:lineRule="auto"/>
        <w:rPr>
          <w:rFonts w:eastAsia="Times New Roman"/>
          <w:bCs/>
          <w:color w:val="000000"/>
        </w:rPr>
      </w:pPr>
    </w:p>
    <w:p w14:paraId="583662C1" w14:textId="4D93CDA7" w:rsidR="00861CF2" w:rsidRPr="00EF6FA0" w:rsidRDefault="00861CF2" w:rsidP="00861CF2">
      <w:pPr>
        <w:pStyle w:val="ListParagraph"/>
        <w:autoSpaceDE w:val="0"/>
        <w:spacing w:after="0" w:line="240" w:lineRule="auto"/>
        <w:ind w:left="0"/>
        <w:rPr>
          <w:rFonts w:eastAsia="Times New Roman"/>
          <w:b/>
          <w:bCs/>
          <w:color w:val="000000"/>
        </w:rPr>
      </w:pPr>
      <w:r>
        <w:rPr>
          <w:rFonts w:eastAsia="Times New Roman"/>
          <w:b/>
          <w:bCs/>
          <w:color w:val="000000"/>
        </w:rPr>
        <w:t>Super Insulated Envelope</w:t>
      </w:r>
    </w:p>
    <w:p w14:paraId="39776F8A" w14:textId="100205B1" w:rsidR="00861CF2" w:rsidRDefault="0074231A" w:rsidP="00861CF2">
      <w:pPr>
        <w:tabs>
          <w:tab w:val="left" w:pos="5355"/>
        </w:tabs>
        <w:autoSpaceDE w:val="0"/>
        <w:spacing w:after="0" w:line="240" w:lineRule="auto"/>
        <w:rPr>
          <w:rFonts w:eastAsia="Times New Roman"/>
          <w:bCs/>
          <w:color w:val="000000"/>
        </w:rPr>
      </w:pPr>
      <w:r w:rsidRPr="0074231A">
        <w:rPr>
          <w:rFonts w:eastAsia="Times New Roman"/>
          <w:bCs/>
          <w:i/>
          <w:color w:val="000000"/>
        </w:rPr>
        <w:t xml:space="preserve">Please reference the </w:t>
      </w:r>
      <w:r>
        <w:rPr>
          <w:rFonts w:eastAsia="Times New Roman"/>
          <w:bCs/>
          <w:i/>
          <w:color w:val="000000"/>
        </w:rPr>
        <w:t>Passive House</w:t>
      </w:r>
      <w:r w:rsidRPr="0074231A">
        <w:rPr>
          <w:rFonts w:eastAsia="Times New Roman"/>
          <w:bCs/>
          <w:i/>
          <w:color w:val="000000"/>
        </w:rPr>
        <w:t xml:space="preserve"> Drawdown solution.</w:t>
      </w:r>
      <w:r>
        <w:rPr>
          <w:rFonts w:eastAsia="Times New Roman"/>
          <w:bCs/>
          <w:color w:val="000000"/>
        </w:rPr>
        <w:t xml:space="preserve">  </w:t>
      </w:r>
      <w:r w:rsidR="004405FE">
        <w:rPr>
          <w:rFonts w:eastAsia="Times New Roman"/>
          <w:bCs/>
          <w:color w:val="000000"/>
        </w:rPr>
        <w:t xml:space="preserve">Building envelopes should be insulated well beyond current building codes but the level of insulation is dependent on the climate.  This is a key technology as the building envelope acts as a thermal battery.  The better the insulation the better the heat is kept in and the less heat is needed to be added.  This technology is key as can offset the need for fossil fuels when the sun does not have as much output.  The winter months can then have reduced energy usage through super insulation when the solar output of PV is the lowest and the need for fossil fuels tends to be highest. </w:t>
      </w:r>
    </w:p>
    <w:p w14:paraId="129E76C5" w14:textId="77777777" w:rsidR="00861CF2" w:rsidRDefault="00861CF2" w:rsidP="00861CF2">
      <w:pPr>
        <w:pStyle w:val="ListParagraph"/>
        <w:autoSpaceDE w:val="0"/>
        <w:spacing w:after="0" w:line="240" w:lineRule="auto"/>
        <w:ind w:left="0"/>
        <w:rPr>
          <w:rFonts w:eastAsia="Times New Roman"/>
          <w:b/>
          <w:bCs/>
          <w:color w:val="000000"/>
        </w:rPr>
      </w:pPr>
    </w:p>
    <w:p w14:paraId="32140912" w14:textId="15627463" w:rsidR="00861CF2" w:rsidRPr="00EF6FA0" w:rsidRDefault="00861CF2" w:rsidP="00861CF2">
      <w:pPr>
        <w:pStyle w:val="ListParagraph"/>
        <w:autoSpaceDE w:val="0"/>
        <w:spacing w:after="0" w:line="240" w:lineRule="auto"/>
        <w:ind w:left="0"/>
        <w:rPr>
          <w:rFonts w:eastAsia="Times New Roman"/>
          <w:b/>
          <w:bCs/>
          <w:color w:val="000000"/>
        </w:rPr>
      </w:pPr>
      <w:r>
        <w:rPr>
          <w:rFonts w:eastAsia="Times New Roman"/>
          <w:b/>
          <w:bCs/>
          <w:color w:val="000000"/>
        </w:rPr>
        <w:t>Airtight Envelope</w:t>
      </w:r>
    </w:p>
    <w:p w14:paraId="45ACD61A" w14:textId="289B183C" w:rsidR="00861CF2" w:rsidRDefault="0074231A" w:rsidP="00861CF2">
      <w:pPr>
        <w:tabs>
          <w:tab w:val="left" w:pos="5355"/>
        </w:tabs>
        <w:autoSpaceDE w:val="0"/>
        <w:spacing w:after="0" w:line="240" w:lineRule="auto"/>
        <w:rPr>
          <w:rFonts w:eastAsia="Times New Roman"/>
          <w:bCs/>
          <w:color w:val="000000"/>
        </w:rPr>
      </w:pPr>
      <w:r w:rsidRPr="0074231A">
        <w:rPr>
          <w:rFonts w:eastAsia="Times New Roman"/>
          <w:bCs/>
          <w:i/>
          <w:color w:val="000000"/>
        </w:rPr>
        <w:t xml:space="preserve">Please reference the </w:t>
      </w:r>
      <w:r>
        <w:rPr>
          <w:rFonts w:eastAsia="Times New Roman"/>
          <w:bCs/>
          <w:i/>
          <w:color w:val="000000"/>
        </w:rPr>
        <w:t>Passive House</w:t>
      </w:r>
      <w:r w:rsidRPr="0074231A">
        <w:rPr>
          <w:rFonts w:eastAsia="Times New Roman"/>
          <w:bCs/>
          <w:i/>
          <w:color w:val="000000"/>
        </w:rPr>
        <w:t xml:space="preserve"> Drawdown solution.</w:t>
      </w:r>
      <w:r>
        <w:rPr>
          <w:rFonts w:eastAsia="Times New Roman"/>
          <w:bCs/>
          <w:color w:val="000000"/>
        </w:rPr>
        <w:t xml:space="preserve">  </w:t>
      </w:r>
      <w:r w:rsidR="004405FE">
        <w:rPr>
          <w:rFonts w:eastAsia="Times New Roman"/>
          <w:bCs/>
          <w:color w:val="000000"/>
        </w:rPr>
        <w:t xml:space="preserve">Building envelopes lose heat both </w:t>
      </w:r>
      <w:r w:rsidR="00105A0B">
        <w:rPr>
          <w:rFonts w:eastAsia="Times New Roman"/>
          <w:bCs/>
          <w:color w:val="000000"/>
        </w:rPr>
        <w:t xml:space="preserve">through conduction and air infiltration.  Airtight envelope construction is needed in addition to super insulation as the air leaks can have significant impacts on building performance.  Airtight construction standards have become more common thanks to movements like Passive House which have helped make the standards, testing and implementation more mainstream. </w:t>
      </w:r>
    </w:p>
    <w:p w14:paraId="09858240" w14:textId="77777777" w:rsidR="00AA717C" w:rsidRDefault="00AA717C" w:rsidP="00AA717C">
      <w:pPr>
        <w:tabs>
          <w:tab w:val="left" w:pos="5355"/>
        </w:tabs>
        <w:autoSpaceDE w:val="0"/>
        <w:spacing w:after="0" w:line="240" w:lineRule="auto"/>
        <w:rPr>
          <w:rFonts w:eastAsia="Times New Roman"/>
          <w:bCs/>
          <w:color w:val="000000"/>
        </w:rPr>
      </w:pPr>
    </w:p>
    <w:p w14:paraId="13F4D0BB" w14:textId="357FFC8E" w:rsidR="00861CF2" w:rsidRPr="00EF6FA0" w:rsidRDefault="00861CF2" w:rsidP="00861CF2">
      <w:pPr>
        <w:pStyle w:val="ListParagraph"/>
        <w:autoSpaceDE w:val="0"/>
        <w:spacing w:after="0" w:line="240" w:lineRule="auto"/>
        <w:ind w:left="0"/>
        <w:rPr>
          <w:rFonts w:eastAsia="Times New Roman"/>
          <w:b/>
          <w:bCs/>
          <w:color w:val="000000"/>
        </w:rPr>
      </w:pPr>
      <w:r>
        <w:rPr>
          <w:rFonts w:eastAsia="Times New Roman"/>
          <w:b/>
          <w:bCs/>
          <w:color w:val="000000"/>
        </w:rPr>
        <w:t>Solar Roof</w:t>
      </w:r>
    </w:p>
    <w:p w14:paraId="31F84703" w14:textId="59CC28CC" w:rsidR="00861CF2" w:rsidRDefault="0074231A" w:rsidP="00861CF2">
      <w:pPr>
        <w:tabs>
          <w:tab w:val="left" w:pos="5355"/>
        </w:tabs>
        <w:autoSpaceDE w:val="0"/>
        <w:spacing w:after="0" w:line="240" w:lineRule="auto"/>
        <w:rPr>
          <w:rFonts w:eastAsia="Times New Roman"/>
          <w:bCs/>
          <w:color w:val="000000"/>
        </w:rPr>
      </w:pPr>
      <w:r w:rsidRPr="0074231A">
        <w:rPr>
          <w:rFonts w:eastAsia="Times New Roman"/>
          <w:bCs/>
          <w:i/>
          <w:color w:val="000000"/>
        </w:rPr>
        <w:t xml:space="preserve">Please reference the </w:t>
      </w:r>
      <w:r>
        <w:rPr>
          <w:rFonts w:eastAsia="Times New Roman"/>
          <w:bCs/>
          <w:i/>
          <w:color w:val="000000"/>
        </w:rPr>
        <w:t>Solar PV</w:t>
      </w:r>
      <w:r w:rsidRPr="0074231A">
        <w:rPr>
          <w:rFonts w:eastAsia="Times New Roman"/>
          <w:bCs/>
          <w:i/>
          <w:color w:val="000000"/>
        </w:rPr>
        <w:t xml:space="preserve"> Drawdown solution.</w:t>
      </w:r>
      <w:r>
        <w:rPr>
          <w:rFonts w:eastAsia="Times New Roman"/>
          <w:bCs/>
          <w:color w:val="000000"/>
        </w:rPr>
        <w:t xml:space="preserve">  </w:t>
      </w:r>
      <w:r w:rsidR="00105A0B">
        <w:rPr>
          <w:rFonts w:eastAsia="Times New Roman"/>
          <w:bCs/>
          <w:color w:val="000000"/>
        </w:rPr>
        <w:t xml:space="preserve">Almost all NZB projects include rooftop solar.  Other renewable technologies are </w:t>
      </w:r>
      <w:r w:rsidR="00415BE0">
        <w:rPr>
          <w:rFonts w:eastAsia="Times New Roman"/>
          <w:bCs/>
          <w:color w:val="000000"/>
        </w:rPr>
        <w:t xml:space="preserve">typically hard to implement on most project sites.   Wind for instance rarely works well for buildings as very windy sites are needed along with tall wind turbines.  Solar on the other hand is universally available and even sites in more Northern latitudes can still achieve NZB performance.  </w:t>
      </w:r>
    </w:p>
    <w:p w14:paraId="7D17C530" w14:textId="77777777" w:rsidR="00861CF2" w:rsidRPr="00861CF2" w:rsidRDefault="00861CF2" w:rsidP="00AA717C">
      <w:pPr>
        <w:tabs>
          <w:tab w:val="left" w:pos="5355"/>
        </w:tabs>
        <w:autoSpaceDE w:val="0"/>
        <w:spacing w:after="0" w:line="240" w:lineRule="auto"/>
        <w:rPr>
          <w:rFonts w:eastAsia="Times New Roman"/>
          <w:b/>
          <w:bCs/>
          <w:color w:val="000000"/>
        </w:rPr>
      </w:pPr>
    </w:p>
    <w:p w14:paraId="605A4251" w14:textId="77777777" w:rsidR="00861CF2" w:rsidRPr="00EF6FA0" w:rsidRDefault="00861CF2" w:rsidP="00861CF2">
      <w:pPr>
        <w:pStyle w:val="ListParagraph"/>
        <w:autoSpaceDE w:val="0"/>
        <w:spacing w:after="0" w:line="240" w:lineRule="auto"/>
        <w:ind w:left="0"/>
        <w:rPr>
          <w:rFonts w:eastAsia="Times New Roman"/>
          <w:b/>
          <w:bCs/>
          <w:color w:val="000000"/>
        </w:rPr>
      </w:pPr>
      <w:r>
        <w:rPr>
          <w:rFonts w:eastAsia="Times New Roman"/>
          <w:b/>
          <w:bCs/>
          <w:color w:val="000000"/>
        </w:rPr>
        <w:t>Localized Conditioning</w:t>
      </w:r>
    </w:p>
    <w:p w14:paraId="01AF0308" w14:textId="14D6C997" w:rsidR="00861CF2" w:rsidRDefault="0074231A" w:rsidP="00861CF2">
      <w:pPr>
        <w:tabs>
          <w:tab w:val="left" w:pos="5355"/>
        </w:tabs>
        <w:autoSpaceDE w:val="0"/>
        <w:spacing w:after="0" w:line="240" w:lineRule="auto"/>
        <w:rPr>
          <w:rFonts w:eastAsia="Times New Roman"/>
          <w:bCs/>
          <w:color w:val="000000"/>
        </w:rPr>
      </w:pPr>
      <w:r w:rsidRPr="0074231A">
        <w:rPr>
          <w:rFonts w:eastAsia="Times New Roman"/>
          <w:bCs/>
          <w:i/>
          <w:color w:val="000000"/>
        </w:rPr>
        <w:t xml:space="preserve">Please reference the </w:t>
      </w:r>
      <w:r>
        <w:rPr>
          <w:rFonts w:eastAsia="Times New Roman"/>
          <w:bCs/>
          <w:i/>
          <w:color w:val="000000"/>
        </w:rPr>
        <w:t>HVAC Efficiencies</w:t>
      </w:r>
      <w:r w:rsidRPr="0074231A">
        <w:rPr>
          <w:rFonts w:eastAsia="Times New Roman"/>
          <w:bCs/>
          <w:i/>
          <w:color w:val="000000"/>
        </w:rPr>
        <w:t xml:space="preserve"> </w:t>
      </w:r>
      <w:r>
        <w:rPr>
          <w:rFonts w:eastAsia="Times New Roman"/>
          <w:bCs/>
          <w:i/>
          <w:color w:val="000000"/>
        </w:rPr>
        <w:t xml:space="preserve">and Building Automation Systems </w:t>
      </w:r>
      <w:r w:rsidRPr="0074231A">
        <w:rPr>
          <w:rFonts w:eastAsia="Times New Roman"/>
          <w:bCs/>
          <w:i/>
          <w:color w:val="000000"/>
        </w:rPr>
        <w:t>Drawdown solution.</w:t>
      </w:r>
      <w:r>
        <w:rPr>
          <w:rFonts w:eastAsia="Times New Roman"/>
          <w:bCs/>
          <w:color w:val="000000"/>
        </w:rPr>
        <w:t xml:space="preserve">  </w:t>
      </w:r>
      <w:r w:rsidR="002A5910">
        <w:rPr>
          <w:rFonts w:eastAsia="Times New Roman"/>
          <w:bCs/>
          <w:color w:val="000000"/>
        </w:rPr>
        <w:t xml:space="preserve">One key concept in NZB performance is conditioning spaces only as much as needed to achieve occupant comfort.  This means buildings are not over conditioning spaces when unoccupied and the HVAC systems are designed to achieve comfort at the occupied level.  Spaces outside this zone can then be allowed to float higher or lower depending on the design conditions. </w:t>
      </w:r>
    </w:p>
    <w:p w14:paraId="1771FC7E" w14:textId="77777777" w:rsidR="00AA717C" w:rsidRDefault="00AA717C" w:rsidP="00AA717C">
      <w:pPr>
        <w:pStyle w:val="ListParagraph"/>
        <w:autoSpaceDE w:val="0"/>
        <w:spacing w:after="0" w:line="240" w:lineRule="auto"/>
        <w:ind w:left="0"/>
        <w:rPr>
          <w:rFonts w:eastAsia="Times New Roman"/>
          <w:b/>
          <w:bCs/>
          <w:color w:val="000000"/>
        </w:rPr>
      </w:pPr>
    </w:p>
    <w:p w14:paraId="1A546F77" w14:textId="00B77416" w:rsidR="00AA717C" w:rsidRPr="00EF6FA0" w:rsidRDefault="00AA717C" w:rsidP="00AA717C">
      <w:pPr>
        <w:pStyle w:val="ListParagraph"/>
        <w:autoSpaceDE w:val="0"/>
        <w:spacing w:after="0" w:line="240" w:lineRule="auto"/>
        <w:ind w:left="0"/>
        <w:rPr>
          <w:rFonts w:eastAsia="Times New Roman"/>
          <w:b/>
          <w:bCs/>
          <w:color w:val="000000"/>
        </w:rPr>
      </w:pPr>
      <w:r>
        <w:rPr>
          <w:rFonts w:eastAsia="Times New Roman"/>
          <w:b/>
          <w:bCs/>
          <w:color w:val="000000"/>
        </w:rPr>
        <w:t>Dedicated Outside Air System (DOAS)</w:t>
      </w:r>
    </w:p>
    <w:p w14:paraId="3444D68A" w14:textId="7000297C" w:rsidR="00AA717C" w:rsidRDefault="0074231A" w:rsidP="00AA717C">
      <w:pPr>
        <w:tabs>
          <w:tab w:val="left" w:pos="5355"/>
        </w:tabs>
        <w:autoSpaceDE w:val="0"/>
        <w:spacing w:after="0" w:line="240" w:lineRule="auto"/>
        <w:rPr>
          <w:rFonts w:eastAsia="Times New Roman"/>
          <w:bCs/>
          <w:color w:val="000000"/>
        </w:rPr>
      </w:pPr>
      <w:r w:rsidRPr="0074231A">
        <w:rPr>
          <w:rFonts w:eastAsia="Times New Roman"/>
          <w:bCs/>
          <w:i/>
          <w:color w:val="000000"/>
        </w:rPr>
        <w:t xml:space="preserve">Please reference the </w:t>
      </w:r>
      <w:r>
        <w:rPr>
          <w:rFonts w:eastAsia="Times New Roman"/>
          <w:bCs/>
          <w:i/>
          <w:color w:val="000000"/>
        </w:rPr>
        <w:t>HVAC Efficiencies</w:t>
      </w:r>
      <w:r w:rsidRPr="0074231A">
        <w:rPr>
          <w:rFonts w:eastAsia="Times New Roman"/>
          <w:bCs/>
          <w:i/>
          <w:color w:val="000000"/>
        </w:rPr>
        <w:t xml:space="preserve"> Drawdown solution.</w:t>
      </w:r>
      <w:r>
        <w:rPr>
          <w:rFonts w:eastAsia="Times New Roman"/>
          <w:bCs/>
          <w:color w:val="000000"/>
        </w:rPr>
        <w:t xml:space="preserve">  </w:t>
      </w:r>
      <w:r w:rsidR="002A5910">
        <w:rPr>
          <w:rFonts w:eastAsia="Times New Roman"/>
          <w:bCs/>
          <w:color w:val="000000"/>
        </w:rPr>
        <w:t xml:space="preserve">DOAS systems are key to NZB performance as they separate the ventilation system from the heating and cooling.  This allows buildings to have excellent indoor air quality while avoiding having to condition excessive amounts of outside air.  </w:t>
      </w:r>
    </w:p>
    <w:p w14:paraId="2AF6CCB0" w14:textId="77777777" w:rsidR="00AA717C" w:rsidRDefault="00AA717C" w:rsidP="00AA717C">
      <w:pPr>
        <w:tabs>
          <w:tab w:val="left" w:pos="5355"/>
        </w:tabs>
        <w:autoSpaceDE w:val="0"/>
        <w:spacing w:after="0" w:line="240" w:lineRule="auto"/>
        <w:rPr>
          <w:rFonts w:eastAsia="Times New Roman"/>
          <w:bCs/>
          <w:color w:val="000000"/>
        </w:rPr>
      </w:pPr>
    </w:p>
    <w:p w14:paraId="6D42F2FC" w14:textId="77777777" w:rsidR="00AA717C" w:rsidRPr="00EF6FA0" w:rsidRDefault="00AA717C" w:rsidP="00AA717C">
      <w:pPr>
        <w:pStyle w:val="ListParagraph"/>
        <w:autoSpaceDE w:val="0"/>
        <w:spacing w:after="0" w:line="240" w:lineRule="auto"/>
        <w:ind w:left="0"/>
        <w:rPr>
          <w:rFonts w:eastAsia="Times New Roman"/>
          <w:b/>
          <w:bCs/>
          <w:color w:val="000000"/>
        </w:rPr>
      </w:pPr>
      <w:r>
        <w:rPr>
          <w:rFonts w:eastAsia="Times New Roman"/>
          <w:b/>
          <w:bCs/>
          <w:color w:val="000000"/>
        </w:rPr>
        <w:t>Heat Pump Technology for Heating, Cooling and Domestic Hot Water</w:t>
      </w:r>
    </w:p>
    <w:p w14:paraId="3C70A8E1" w14:textId="3E32636F" w:rsidR="00AA717C" w:rsidRDefault="0074231A" w:rsidP="00AA717C">
      <w:pPr>
        <w:tabs>
          <w:tab w:val="left" w:pos="5355"/>
        </w:tabs>
        <w:autoSpaceDE w:val="0"/>
        <w:spacing w:after="0" w:line="240" w:lineRule="auto"/>
        <w:rPr>
          <w:rFonts w:eastAsia="Times New Roman"/>
          <w:bCs/>
          <w:color w:val="000000"/>
        </w:rPr>
      </w:pPr>
      <w:r w:rsidRPr="0074231A">
        <w:rPr>
          <w:rFonts w:eastAsia="Times New Roman"/>
          <w:bCs/>
          <w:i/>
          <w:color w:val="000000"/>
        </w:rPr>
        <w:t xml:space="preserve">Please reference the </w:t>
      </w:r>
      <w:r>
        <w:rPr>
          <w:rFonts w:eastAsia="Times New Roman"/>
          <w:bCs/>
          <w:i/>
          <w:color w:val="000000"/>
        </w:rPr>
        <w:t>HVAC Efficiencies</w:t>
      </w:r>
      <w:r w:rsidRPr="0074231A">
        <w:rPr>
          <w:rFonts w:eastAsia="Times New Roman"/>
          <w:bCs/>
          <w:i/>
          <w:color w:val="000000"/>
        </w:rPr>
        <w:t xml:space="preserve"> Drawdown solution.</w:t>
      </w:r>
      <w:r>
        <w:rPr>
          <w:rFonts w:eastAsia="Times New Roman"/>
          <w:bCs/>
          <w:color w:val="000000"/>
        </w:rPr>
        <w:t xml:space="preserve">  </w:t>
      </w:r>
      <w:r w:rsidR="002A5910">
        <w:rPr>
          <w:rFonts w:eastAsia="Times New Roman"/>
          <w:bCs/>
          <w:color w:val="000000"/>
        </w:rPr>
        <w:t xml:space="preserve">Most NZB projects make use of heat pump technologies in some portion of the building.  Heat pumps are especially effective for heating as they offer a coefficient of performance that makes them 2-5 times as efficient as fossil fuel systems like natural gas boilers.  </w:t>
      </w:r>
    </w:p>
    <w:p w14:paraId="59174871" w14:textId="77777777" w:rsidR="00AA717C" w:rsidRDefault="00AA717C" w:rsidP="00AA717C">
      <w:pPr>
        <w:tabs>
          <w:tab w:val="left" w:pos="5355"/>
        </w:tabs>
        <w:autoSpaceDE w:val="0"/>
        <w:spacing w:after="0" w:line="240" w:lineRule="auto"/>
        <w:rPr>
          <w:rFonts w:eastAsia="Times New Roman"/>
          <w:bCs/>
          <w:color w:val="000000"/>
        </w:rPr>
      </w:pPr>
    </w:p>
    <w:p w14:paraId="4B6141E9" w14:textId="109D48AA" w:rsidR="00861CF2" w:rsidRPr="00EF6FA0" w:rsidRDefault="00861CF2" w:rsidP="00861CF2">
      <w:pPr>
        <w:pStyle w:val="ListParagraph"/>
        <w:autoSpaceDE w:val="0"/>
        <w:spacing w:after="0" w:line="240" w:lineRule="auto"/>
        <w:ind w:left="0"/>
        <w:rPr>
          <w:rFonts w:eastAsia="Times New Roman"/>
          <w:b/>
          <w:bCs/>
          <w:color w:val="000000"/>
        </w:rPr>
      </w:pPr>
      <w:r>
        <w:rPr>
          <w:rFonts w:eastAsia="Times New Roman"/>
          <w:b/>
          <w:bCs/>
          <w:color w:val="000000"/>
        </w:rPr>
        <w:t>Avoiding Variable Refrigerant Flow (VRF) Technologies</w:t>
      </w:r>
    </w:p>
    <w:p w14:paraId="6D2A57BE" w14:textId="2E1D6142" w:rsidR="00861CF2" w:rsidRDefault="0074231A" w:rsidP="00861CF2">
      <w:pPr>
        <w:tabs>
          <w:tab w:val="left" w:pos="5355"/>
        </w:tabs>
        <w:autoSpaceDE w:val="0"/>
        <w:spacing w:after="0" w:line="240" w:lineRule="auto"/>
        <w:rPr>
          <w:rFonts w:eastAsia="Times New Roman"/>
          <w:bCs/>
          <w:color w:val="000000"/>
        </w:rPr>
      </w:pPr>
      <w:r w:rsidRPr="0074231A">
        <w:rPr>
          <w:rFonts w:eastAsia="Times New Roman"/>
          <w:bCs/>
          <w:i/>
          <w:color w:val="000000"/>
        </w:rPr>
        <w:t xml:space="preserve">Please reference the </w:t>
      </w:r>
      <w:r>
        <w:rPr>
          <w:rFonts w:eastAsia="Times New Roman"/>
          <w:bCs/>
          <w:i/>
          <w:color w:val="000000"/>
        </w:rPr>
        <w:t>HVAC Efficiencies</w:t>
      </w:r>
      <w:r w:rsidRPr="0074231A">
        <w:rPr>
          <w:rFonts w:eastAsia="Times New Roman"/>
          <w:bCs/>
          <w:i/>
          <w:color w:val="000000"/>
        </w:rPr>
        <w:t xml:space="preserve"> Drawdown solution.</w:t>
      </w:r>
      <w:r>
        <w:rPr>
          <w:rFonts w:eastAsia="Times New Roman"/>
          <w:bCs/>
          <w:color w:val="000000"/>
        </w:rPr>
        <w:t xml:space="preserve">  </w:t>
      </w:r>
      <w:r w:rsidR="002A5910">
        <w:rPr>
          <w:rFonts w:eastAsia="Times New Roman"/>
          <w:bCs/>
          <w:color w:val="000000"/>
        </w:rPr>
        <w:t xml:space="preserve">VRF systems have been adopted widely to help achieve energy savings but NZB projects should avoid this technology due to the high volumes of refrigerant that the technology uses.  VRF pumps refrigerant around buildings to achieve heating and </w:t>
      </w:r>
      <w:r w:rsidR="002A5910">
        <w:rPr>
          <w:rFonts w:eastAsia="Times New Roman"/>
          <w:bCs/>
          <w:color w:val="000000"/>
        </w:rPr>
        <w:lastRenderedPageBreak/>
        <w:t>cooling.  The refrigerants</w:t>
      </w:r>
      <w:r w:rsidR="00003A48">
        <w:rPr>
          <w:rFonts w:eastAsia="Times New Roman"/>
          <w:bCs/>
          <w:color w:val="000000"/>
        </w:rPr>
        <w:t xml:space="preserve"> used </w:t>
      </w:r>
      <w:r w:rsidR="002A5910">
        <w:rPr>
          <w:rFonts w:eastAsia="Times New Roman"/>
          <w:bCs/>
          <w:color w:val="000000"/>
        </w:rPr>
        <w:t xml:space="preserve">have </w:t>
      </w:r>
      <w:r w:rsidR="00003A48">
        <w:rPr>
          <w:rFonts w:eastAsia="Times New Roman"/>
          <w:bCs/>
          <w:color w:val="000000"/>
        </w:rPr>
        <w:t xml:space="preserve">a </w:t>
      </w:r>
      <w:r w:rsidR="002A5910">
        <w:rPr>
          <w:rFonts w:eastAsia="Times New Roman"/>
          <w:bCs/>
          <w:color w:val="000000"/>
        </w:rPr>
        <w:t>high glo</w:t>
      </w:r>
      <w:r w:rsidR="00003A48">
        <w:rPr>
          <w:rFonts w:eastAsia="Times New Roman"/>
          <w:bCs/>
          <w:color w:val="000000"/>
        </w:rPr>
        <w:t>b</w:t>
      </w:r>
      <w:r w:rsidR="002A5910">
        <w:rPr>
          <w:rFonts w:eastAsia="Times New Roman"/>
          <w:bCs/>
          <w:color w:val="000000"/>
        </w:rPr>
        <w:t>al</w:t>
      </w:r>
      <w:r w:rsidR="00003A48">
        <w:rPr>
          <w:rFonts w:eastAsia="Times New Roman"/>
          <w:bCs/>
          <w:color w:val="000000"/>
        </w:rPr>
        <w:t xml:space="preserve"> warming potential and are very prone to leaks.  In addition to this much of the refrigerants in the world are not recycled and are just released into the atmosphere at their end of life.  The energy savings of VRF can be completely offset by the leaks of the refrigerants used in the systems.  </w:t>
      </w:r>
      <w:r w:rsidR="002A5910">
        <w:rPr>
          <w:rFonts w:eastAsia="Times New Roman"/>
          <w:bCs/>
          <w:color w:val="000000"/>
        </w:rPr>
        <w:t xml:space="preserve"> </w:t>
      </w:r>
    </w:p>
    <w:p w14:paraId="05327CEA" w14:textId="77777777" w:rsidR="00AA717C" w:rsidRPr="00DB67F5" w:rsidRDefault="00AA717C" w:rsidP="00AA717C">
      <w:pPr>
        <w:tabs>
          <w:tab w:val="left" w:pos="5355"/>
        </w:tabs>
        <w:autoSpaceDE w:val="0"/>
        <w:spacing w:after="0" w:line="240" w:lineRule="auto"/>
        <w:rPr>
          <w:rFonts w:eastAsia="Times New Roman"/>
          <w:bCs/>
          <w:color w:val="000000"/>
        </w:rPr>
        <w:sectPr w:rsidR="00AA717C" w:rsidRPr="00DB67F5">
          <w:pgSz w:w="12240" w:h="15840"/>
          <w:pgMar w:top="1440" w:right="1440" w:bottom="1440" w:left="1440" w:header="720" w:footer="720" w:gutter="0"/>
          <w:cols w:space="720"/>
        </w:sectPr>
      </w:pPr>
    </w:p>
    <w:p w14:paraId="526D9ABD" w14:textId="7ECEA68B" w:rsidR="006A4A08" w:rsidRDefault="00B144E5" w:rsidP="008806DE">
      <w:pPr>
        <w:pStyle w:val="Heading1"/>
        <w:spacing w:before="0" w:after="0" w:line="240" w:lineRule="auto"/>
        <w:ind w:left="0"/>
      </w:pPr>
      <w:bookmarkStart w:id="31" w:name="_Toc469831585"/>
      <w:r>
        <w:lastRenderedPageBreak/>
        <w:t>Methodology</w:t>
      </w:r>
      <w:bookmarkEnd w:id="31"/>
    </w:p>
    <w:p w14:paraId="756DEC01" w14:textId="77777777" w:rsidR="00966563" w:rsidRDefault="00966563" w:rsidP="009C753B"/>
    <w:p w14:paraId="567926D6" w14:textId="5128E5A5" w:rsidR="00BD136D" w:rsidRDefault="00966563" w:rsidP="00966563">
      <w:pPr>
        <w:pStyle w:val="Heading2"/>
        <w:numPr>
          <w:ilvl w:val="0"/>
          <w:numId w:val="0"/>
        </w:numPr>
        <w:spacing w:before="0" w:line="240" w:lineRule="auto"/>
      </w:pPr>
      <w:bookmarkStart w:id="32" w:name="_Toc469831586"/>
      <w:r>
        <w:t>INTRODUCTION</w:t>
      </w:r>
      <w:bookmarkEnd w:id="32"/>
    </w:p>
    <w:p w14:paraId="01996FC5" w14:textId="1B1C5649" w:rsidR="0074231A" w:rsidRDefault="007C551B" w:rsidP="00BD136D">
      <w:pPr>
        <w:rPr>
          <w:sz w:val="24"/>
        </w:rPr>
      </w:pPr>
      <w:r>
        <w:rPr>
          <w:sz w:val="24"/>
        </w:rPr>
        <w:t xml:space="preserve">In order to analyze the impacts of net zero </w:t>
      </w:r>
      <w:r w:rsidR="00CD627C">
        <w:rPr>
          <w:sz w:val="24"/>
        </w:rPr>
        <w:t xml:space="preserve">(and nearly zero) </w:t>
      </w:r>
      <w:r>
        <w:rPr>
          <w:sz w:val="24"/>
        </w:rPr>
        <w:t xml:space="preserve">buildings </w:t>
      </w:r>
      <w:r w:rsidR="00CD627C">
        <w:rPr>
          <w:sz w:val="24"/>
        </w:rPr>
        <w:t xml:space="preserve">both now and in the future the </w:t>
      </w:r>
      <w:r w:rsidR="009848E6">
        <w:rPr>
          <w:sz w:val="24"/>
        </w:rPr>
        <w:t xml:space="preserve">multiple area projections and adoption scenarios were analyzed.  These include the </w:t>
      </w:r>
      <w:r w:rsidR="00CD627C">
        <w:rPr>
          <w:sz w:val="24"/>
        </w:rPr>
        <w:t>Architecture 2030 framework</w:t>
      </w:r>
      <w:r w:rsidR="009848E6">
        <w:rPr>
          <w:sz w:val="24"/>
        </w:rPr>
        <w:t xml:space="preserve">, LEED Platinum building adoptions as a proxy for NZB, </w:t>
      </w:r>
      <w:r w:rsidR="0074231A">
        <w:rPr>
          <w:sz w:val="24"/>
        </w:rPr>
        <w:t>AIA 2030 actual adoption data and growth rates for NZB projects</w:t>
      </w:r>
      <w:r w:rsidR="00CD627C">
        <w:rPr>
          <w:sz w:val="24"/>
        </w:rPr>
        <w:t>.</w:t>
      </w:r>
      <w:r w:rsidR="0074231A">
        <w:rPr>
          <w:sz w:val="24"/>
        </w:rPr>
        <w:t xml:space="preserve">  The calculation methodology does vary from other Drawdown solutions as it is a way to test the bounds of impacts on NZB for new construction.  The solution is note being counted the same as other solutions as NZB projects will have multiple Drawdown solutions in them and there is no way to avoid double counting.</w:t>
      </w:r>
      <w:r w:rsidR="00CD627C">
        <w:rPr>
          <w:sz w:val="24"/>
        </w:rPr>
        <w:t xml:space="preserve">  </w:t>
      </w:r>
    </w:p>
    <w:p w14:paraId="0EA41488" w14:textId="766180F3" w:rsidR="00BD136D" w:rsidRDefault="00CD627C" w:rsidP="00BD136D">
      <w:pPr>
        <w:rPr>
          <w:sz w:val="24"/>
        </w:rPr>
      </w:pPr>
      <w:r>
        <w:rPr>
          <w:sz w:val="24"/>
        </w:rPr>
        <w:t xml:space="preserve">Architecture 2030 has set energy reduction targets that step up every five years.  Today it is 70% better than a CBECS </w:t>
      </w:r>
      <w:r w:rsidR="00A47FE2">
        <w:rPr>
          <w:sz w:val="24"/>
        </w:rPr>
        <w:t xml:space="preserve">building use </w:t>
      </w:r>
      <w:r>
        <w:rPr>
          <w:sz w:val="24"/>
        </w:rPr>
        <w:t xml:space="preserve">baseline and it ramps up 10% </w:t>
      </w:r>
      <w:r w:rsidR="00A47FE2">
        <w:rPr>
          <w:sz w:val="24"/>
        </w:rPr>
        <w:t>in 2020 and 2025</w:t>
      </w:r>
      <w:r>
        <w:rPr>
          <w:sz w:val="24"/>
        </w:rPr>
        <w:t xml:space="preserve"> until hitting net zero in 2030.  These goals have been adopted by a wide range of organiz</w:t>
      </w:r>
      <w:bookmarkStart w:id="33" w:name="_GoBack"/>
      <w:bookmarkEnd w:id="33"/>
      <w:r>
        <w:rPr>
          <w:sz w:val="24"/>
        </w:rPr>
        <w:t xml:space="preserve">ations and countries.  This framework was part of the focus at the Buildings Day </w:t>
      </w:r>
      <w:r w:rsidR="005E7238">
        <w:rPr>
          <w:sz w:val="24"/>
        </w:rPr>
        <w:t>for</w:t>
      </w:r>
      <w:r>
        <w:rPr>
          <w:sz w:val="24"/>
        </w:rPr>
        <w:t xml:space="preserve"> the COP21 in Paris.</w:t>
      </w:r>
      <w:r>
        <w:rPr>
          <w:rStyle w:val="EndnoteReference"/>
          <w:sz w:val="24"/>
        </w:rPr>
        <w:endnoteReference w:id="41"/>
      </w:r>
      <w:r>
        <w:rPr>
          <w:sz w:val="24"/>
        </w:rPr>
        <w:t xml:space="preserve">   </w:t>
      </w:r>
      <w:r w:rsidR="00A47FE2">
        <w:rPr>
          <w:sz w:val="24"/>
        </w:rPr>
        <w:t xml:space="preserve">As part of the Paris agreement the World Green Building Council (GBC) is working to </w:t>
      </w:r>
      <w:r w:rsidR="005E7238">
        <w:rPr>
          <w:sz w:val="24"/>
        </w:rPr>
        <w:t>ensure</w:t>
      </w:r>
      <w:r w:rsidR="00A47FE2">
        <w:rPr>
          <w:sz w:val="24"/>
        </w:rPr>
        <w:t xml:space="preserve"> the 74 regional green building councils to commit to reduce CO2 emissions from the building sector by 84 gigatons by 2050.</w:t>
      </w:r>
      <w:r w:rsidR="00A47FE2">
        <w:rPr>
          <w:rStyle w:val="EndnoteReference"/>
          <w:sz w:val="24"/>
        </w:rPr>
        <w:endnoteReference w:id="42"/>
      </w:r>
      <w:r w:rsidR="00A47FE2">
        <w:rPr>
          <w:sz w:val="24"/>
        </w:rPr>
        <w:t xml:space="preserve">   The plan is to achieve this through net zero buildings and building energy renovations.  Here are the specifics of the 2030 challenge:</w:t>
      </w:r>
    </w:p>
    <w:p w14:paraId="14E7CD7B" w14:textId="3C73F2B3" w:rsidR="00A47FE2" w:rsidRPr="00A47FE2" w:rsidRDefault="00A47FE2" w:rsidP="00A47FE2">
      <w:pPr>
        <w:rPr>
          <w:i/>
          <w:sz w:val="24"/>
        </w:rPr>
      </w:pPr>
      <w:r w:rsidRPr="00A47FE2">
        <w:rPr>
          <w:i/>
          <w:sz w:val="24"/>
        </w:rPr>
        <w:t xml:space="preserve">At a minimum, an equal amount of existing building area shall be renovated annually to meet a fossil fuel, GHG-emitting, energy consumption performance standard of 50% of the regional (or country) average for that building type. </w:t>
      </w:r>
    </w:p>
    <w:p w14:paraId="128DF3AA" w14:textId="47328B07" w:rsidR="00A47FE2" w:rsidRPr="00A47FE2" w:rsidRDefault="00A47FE2" w:rsidP="00A47FE2">
      <w:pPr>
        <w:rPr>
          <w:i/>
          <w:sz w:val="24"/>
        </w:rPr>
      </w:pPr>
      <w:r w:rsidRPr="00A47FE2">
        <w:rPr>
          <w:i/>
          <w:sz w:val="24"/>
        </w:rPr>
        <w:t xml:space="preserve">The fossil fuel reduction standard for all new buildings shall be increased to: </w:t>
      </w:r>
    </w:p>
    <w:p w14:paraId="517F254C" w14:textId="77777777" w:rsidR="00A47FE2" w:rsidRPr="00A47FE2" w:rsidRDefault="00A47FE2" w:rsidP="00A47FE2">
      <w:pPr>
        <w:pStyle w:val="ListParagraph"/>
        <w:numPr>
          <w:ilvl w:val="0"/>
          <w:numId w:val="40"/>
        </w:numPr>
        <w:rPr>
          <w:i/>
          <w:sz w:val="24"/>
        </w:rPr>
      </w:pPr>
      <w:r w:rsidRPr="00A47FE2">
        <w:rPr>
          <w:i/>
          <w:sz w:val="24"/>
        </w:rPr>
        <w:t xml:space="preserve">70% in 2015 </w:t>
      </w:r>
    </w:p>
    <w:p w14:paraId="15C6C707" w14:textId="77777777" w:rsidR="00A47FE2" w:rsidRPr="00A47FE2" w:rsidRDefault="00A47FE2" w:rsidP="00A47FE2">
      <w:pPr>
        <w:pStyle w:val="ListParagraph"/>
        <w:numPr>
          <w:ilvl w:val="0"/>
          <w:numId w:val="40"/>
        </w:numPr>
        <w:rPr>
          <w:i/>
          <w:sz w:val="24"/>
        </w:rPr>
      </w:pPr>
      <w:r w:rsidRPr="00A47FE2">
        <w:rPr>
          <w:i/>
          <w:sz w:val="24"/>
        </w:rPr>
        <w:t xml:space="preserve">80% in 2020 </w:t>
      </w:r>
    </w:p>
    <w:p w14:paraId="3B3FAF48" w14:textId="77777777" w:rsidR="00A47FE2" w:rsidRPr="00A47FE2" w:rsidRDefault="00A47FE2" w:rsidP="00F17089">
      <w:pPr>
        <w:pStyle w:val="ListParagraph"/>
        <w:numPr>
          <w:ilvl w:val="0"/>
          <w:numId w:val="40"/>
        </w:numPr>
        <w:rPr>
          <w:i/>
          <w:sz w:val="24"/>
        </w:rPr>
      </w:pPr>
      <w:r w:rsidRPr="00A47FE2">
        <w:rPr>
          <w:i/>
          <w:sz w:val="24"/>
        </w:rPr>
        <w:t xml:space="preserve">90% in 2025 </w:t>
      </w:r>
    </w:p>
    <w:p w14:paraId="61E83E5A" w14:textId="3D0BC5BC" w:rsidR="00A47FE2" w:rsidRPr="00A47FE2" w:rsidRDefault="00A47FE2" w:rsidP="00F17089">
      <w:pPr>
        <w:pStyle w:val="ListParagraph"/>
        <w:numPr>
          <w:ilvl w:val="0"/>
          <w:numId w:val="40"/>
        </w:numPr>
        <w:rPr>
          <w:i/>
          <w:sz w:val="24"/>
        </w:rPr>
      </w:pPr>
      <w:r w:rsidRPr="00A47FE2">
        <w:rPr>
          <w:i/>
          <w:sz w:val="24"/>
        </w:rPr>
        <w:t>Carbon-neutral in 2030 (using no fossil fuel GHG emitting energy to operate)</w:t>
      </w:r>
    </w:p>
    <w:p w14:paraId="02CB93EB" w14:textId="07AD841C" w:rsidR="00A47FE2" w:rsidRDefault="00A47FE2" w:rsidP="00A47FE2">
      <w:pPr>
        <w:rPr>
          <w:i/>
          <w:sz w:val="24"/>
        </w:rPr>
      </w:pPr>
      <w:r w:rsidRPr="00A47FE2">
        <w:rPr>
          <w:i/>
          <w:sz w:val="24"/>
        </w:rPr>
        <w:t>These targets may be accomplished by implementing innovative sustainable design strategies, generating on-site renewable power and/or purchasing (20% maximum) renewable energy and/or certified renewable energy credits.</w:t>
      </w:r>
      <w:r w:rsidRPr="00A47FE2">
        <w:rPr>
          <w:rStyle w:val="EndnoteReference"/>
          <w:i/>
          <w:sz w:val="24"/>
        </w:rPr>
        <w:endnoteReference w:id="43"/>
      </w:r>
    </w:p>
    <w:p w14:paraId="7DE00612" w14:textId="6F6A23B6" w:rsidR="00B84015" w:rsidRPr="00B84015" w:rsidRDefault="00B84015" w:rsidP="00A47FE2">
      <w:pPr>
        <w:rPr>
          <w:sz w:val="24"/>
        </w:rPr>
      </w:pPr>
      <w:r>
        <w:rPr>
          <w:sz w:val="24"/>
        </w:rPr>
        <w:t xml:space="preserve">The Drawdown analysis uses this framework for new buildings.  This creates the ability to see both the effects of net zero buildings and nearly zero buildings that have undergone significant energy conservation measures but don’t have on-site energy generation.  These buildings are sometimes referred to as net zero ready buildings as all they need is rooftop PV to offset their energy use.  Some building owners are opting for this </w:t>
      </w:r>
      <w:r w:rsidR="005E7238">
        <w:rPr>
          <w:sz w:val="24"/>
        </w:rPr>
        <w:t xml:space="preserve">and </w:t>
      </w:r>
      <w:r>
        <w:rPr>
          <w:sz w:val="24"/>
        </w:rPr>
        <w:t xml:space="preserve">waiting for additional financing to become available for PV or hoping that the costs of PV will drop further. </w:t>
      </w:r>
    </w:p>
    <w:p w14:paraId="298F46AB" w14:textId="77777777" w:rsidR="00F52595" w:rsidRDefault="00F52595" w:rsidP="00F52595">
      <w:pPr>
        <w:pStyle w:val="Heading2"/>
      </w:pPr>
      <w:bookmarkStart w:id="34" w:name="_Toc469831587"/>
      <w:r>
        <w:lastRenderedPageBreak/>
        <w:t>DATA SOURCES</w:t>
      </w:r>
      <w:bookmarkEnd w:id="34"/>
    </w:p>
    <w:p w14:paraId="0B16BE6E" w14:textId="0B597A1F" w:rsidR="00B84015" w:rsidRDefault="00B84015" w:rsidP="005C16B1">
      <w:pPr>
        <w:spacing w:after="0"/>
        <w:rPr>
          <w:bCs/>
          <w:sz w:val="24"/>
        </w:rPr>
      </w:pPr>
      <w:r>
        <w:rPr>
          <w:bCs/>
          <w:sz w:val="24"/>
        </w:rPr>
        <w:t xml:space="preserve">The current energy usage by buildings globally was collected from both the EIA and IEA.  Both data sets were very close in energy usage and projected usage growth by the building sector.  These data sources established the total addressable market for net zero buildings.  </w:t>
      </w:r>
      <w:r w:rsidR="005C16B1">
        <w:rPr>
          <w:bCs/>
          <w:sz w:val="24"/>
        </w:rPr>
        <w:t>The energy usage and emissions projections were compared to the ETP 2016.  The total addressable market and the</w:t>
      </w:r>
      <w:r>
        <w:rPr>
          <w:bCs/>
          <w:sz w:val="24"/>
        </w:rPr>
        <w:t xml:space="preserve"> impl</w:t>
      </w:r>
      <w:r w:rsidR="005C16B1">
        <w:rPr>
          <w:bCs/>
          <w:sz w:val="24"/>
        </w:rPr>
        <w:t>ementation unit were</w:t>
      </w:r>
      <w:r>
        <w:rPr>
          <w:bCs/>
          <w:sz w:val="24"/>
        </w:rPr>
        <w:t xml:space="preserve"> set as square meters as it is the best metric to bridge between energy use and energy cost in buildings.  The current global building square footage is a number that is more inconsistent based on different sources.  The figure below shows the estimated building area numbers by the Global Building Performance Network (GBPN)</w:t>
      </w:r>
      <w:r w:rsidR="000E5050">
        <w:rPr>
          <w:rStyle w:val="EndnoteReference"/>
          <w:bCs/>
          <w:sz w:val="24"/>
        </w:rPr>
        <w:endnoteReference w:id="44"/>
      </w:r>
      <w:r>
        <w:rPr>
          <w:bCs/>
          <w:sz w:val="24"/>
        </w:rPr>
        <w:t>, Navigant</w:t>
      </w:r>
      <w:r w:rsidR="000E5050">
        <w:rPr>
          <w:rStyle w:val="EndnoteReference"/>
          <w:bCs/>
          <w:sz w:val="24"/>
        </w:rPr>
        <w:endnoteReference w:id="45"/>
      </w:r>
      <w:r>
        <w:rPr>
          <w:bCs/>
          <w:sz w:val="24"/>
        </w:rPr>
        <w:t xml:space="preserve"> and McKinsey</w:t>
      </w:r>
      <w:r w:rsidR="000E5050">
        <w:rPr>
          <w:rStyle w:val="EndnoteReference"/>
          <w:bCs/>
          <w:sz w:val="24"/>
        </w:rPr>
        <w:endnoteReference w:id="46"/>
      </w:r>
      <w:r>
        <w:rPr>
          <w:bCs/>
          <w:sz w:val="24"/>
        </w:rPr>
        <w:t xml:space="preserve">.  Note the significant variation between the sources.  </w:t>
      </w:r>
    </w:p>
    <w:p w14:paraId="7598B97A" w14:textId="1A6685F8" w:rsidR="00B84015" w:rsidRDefault="00B84015" w:rsidP="00F52595">
      <w:pPr>
        <w:spacing w:after="0"/>
        <w:rPr>
          <w:bCs/>
          <w:sz w:val="24"/>
        </w:rPr>
      </w:pPr>
      <w:r>
        <w:rPr>
          <w:noProof/>
          <w:lang w:eastAsia="en-US"/>
        </w:rPr>
        <w:drawing>
          <wp:inline distT="0" distB="0" distL="0" distR="0" wp14:anchorId="6A2E4785" wp14:editId="1C6BBC57">
            <wp:extent cx="6019800" cy="4062095"/>
            <wp:effectExtent l="0" t="0" r="0" b="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bCs/>
          <w:sz w:val="24"/>
        </w:rPr>
        <w:t xml:space="preserve"> </w:t>
      </w:r>
    </w:p>
    <w:p w14:paraId="65474D41" w14:textId="77777777" w:rsidR="00B84015" w:rsidRDefault="00B84015" w:rsidP="00B84015">
      <w:pPr>
        <w:tabs>
          <w:tab w:val="left" w:pos="5355"/>
        </w:tabs>
        <w:autoSpaceDE w:val="0"/>
        <w:spacing w:after="0" w:line="240" w:lineRule="auto"/>
      </w:pPr>
      <w:bookmarkStart w:id="35" w:name="_Toc469831621"/>
      <w:r>
        <w:t xml:space="preserve">Figure </w:t>
      </w:r>
      <w:fldSimple w:instr=" SEQ Figure \* ARABIC ">
        <w:r w:rsidR="005364BD">
          <w:rPr>
            <w:noProof/>
          </w:rPr>
          <w:t>24</w:t>
        </w:r>
      </w:fldSimple>
      <w:r>
        <w:t xml:space="preserve"> – Global Building Area Projects by Source</w:t>
      </w:r>
      <w:bookmarkEnd w:id="35"/>
    </w:p>
    <w:p w14:paraId="68E4E00F" w14:textId="77777777" w:rsidR="00B84015" w:rsidRDefault="00B84015" w:rsidP="00B84015">
      <w:pPr>
        <w:tabs>
          <w:tab w:val="left" w:pos="5355"/>
        </w:tabs>
        <w:autoSpaceDE w:val="0"/>
        <w:spacing w:after="0" w:line="240" w:lineRule="auto"/>
      </w:pPr>
    </w:p>
    <w:p w14:paraId="0BF4F2E2" w14:textId="77777777" w:rsidR="00274372" w:rsidRDefault="00274372" w:rsidP="00B84015">
      <w:pPr>
        <w:tabs>
          <w:tab w:val="left" w:pos="5355"/>
        </w:tabs>
        <w:autoSpaceDE w:val="0"/>
        <w:spacing w:after="0" w:line="240" w:lineRule="auto"/>
      </w:pPr>
      <w:r>
        <w:t>When looking at the projected growth rates the Navigant data best aligned with the information from the EIA and IEA.  This is because the growth rate of energy consumption in the building sector aligns much better compared to the GBPN or McKinsey data.</w:t>
      </w:r>
    </w:p>
    <w:p w14:paraId="2FD9E88C" w14:textId="77777777" w:rsidR="00274372" w:rsidRDefault="00274372" w:rsidP="00B84015">
      <w:pPr>
        <w:tabs>
          <w:tab w:val="left" w:pos="5355"/>
        </w:tabs>
        <w:autoSpaceDE w:val="0"/>
        <w:spacing w:after="0" w:line="240" w:lineRule="auto"/>
      </w:pPr>
    </w:p>
    <w:p w14:paraId="0C437AB5" w14:textId="4D84499D" w:rsidR="00274372" w:rsidRDefault="00274372" w:rsidP="00B84015">
      <w:pPr>
        <w:tabs>
          <w:tab w:val="left" w:pos="5355"/>
        </w:tabs>
        <w:autoSpaceDE w:val="0"/>
        <w:spacing w:after="0" w:line="240" w:lineRule="auto"/>
      </w:pPr>
      <w:r>
        <w:t xml:space="preserve">The Navigant data assumes a growth rate of 1.4% for commercial buildings and 1.2% for residential buildings.  </w:t>
      </w:r>
      <w:r>
        <w:rPr>
          <w:rStyle w:val="EndnoteReference"/>
        </w:rPr>
        <w:endnoteReference w:id="47"/>
      </w:r>
      <w:r>
        <w:t xml:space="preserve">   </w:t>
      </w:r>
      <w:r w:rsidR="000E5050">
        <w:t xml:space="preserve">This rate was applied to both building sets annually for a projected growth rate.  </w:t>
      </w:r>
      <w:r>
        <w:t xml:space="preserve">The building area data projections were then combined with the global energy projections to get a typical energy use per unit area.  </w:t>
      </w:r>
    </w:p>
    <w:p w14:paraId="50CA98D3" w14:textId="77777777" w:rsidR="00147999" w:rsidRDefault="00147999" w:rsidP="00F52595">
      <w:pPr>
        <w:spacing w:after="0"/>
        <w:rPr>
          <w:bCs/>
          <w:sz w:val="24"/>
        </w:rPr>
      </w:pPr>
    </w:p>
    <w:p w14:paraId="4303D5C0" w14:textId="56A51B52" w:rsidR="00B144E5" w:rsidRDefault="00BD136D" w:rsidP="000F131E">
      <w:pPr>
        <w:pStyle w:val="Heading2"/>
      </w:pPr>
      <w:bookmarkStart w:id="36" w:name="_Toc469831588"/>
      <w:r>
        <w:lastRenderedPageBreak/>
        <w:t>ADOPTION SCENARIOS</w:t>
      </w:r>
      <w:bookmarkEnd w:id="36"/>
    </w:p>
    <w:p w14:paraId="25298547" w14:textId="0335E325" w:rsidR="000F131E" w:rsidRDefault="009F0AB1" w:rsidP="008806DE">
      <w:pPr>
        <w:spacing w:after="0"/>
        <w:rPr>
          <w:bCs/>
        </w:rPr>
      </w:pPr>
      <w:r>
        <w:rPr>
          <w:bCs/>
        </w:rPr>
        <w:t xml:space="preserve">Multiple adoption scenarios were modeled to look at the potential impacts of net zero buildings.  </w:t>
      </w:r>
    </w:p>
    <w:p w14:paraId="7D3A0336" w14:textId="06AC0DEA" w:rsidR="000F131E" w:rsidRDefault="000F131E" w:rsidP="000F131E">
      <w:pPr>
        <w:pStyle w:val="Heading3"/>
        <w:ind w:left="990"/>
      </w:pPr>
      <w:bookmarkStart w:id="37" w:name="_Toc469831589"/>
      <w:r>
        <w:t>BUSINESS-AS-USUAL</w:t>
      </w:r>
      <w:bookmarkEnd w:id="37"/>
    </w:p>
    <w:p w14:paraId="69E1397B" w14:textId="5B88F6AF" w:rsidR="009F0AB1" w:rsidRDefault="009F0AB1" w:rsidP="009F0AB1">
      <w:pPr>
        <w:spacing w:after="0"/>
        <w:ind w:left="270"/>
        <w:rPr>
          <w:bCs/>
        </w:rPr>
      </w:pPr>
      <w:r>
        <w:rPr>
          <w:bCs/>
        </w:rPr>
        <w:t>The business as usual scenario is straight from the EIA and IEA energy projections for buildings.  These are shown below</w:t>
      </w:r>
      <w:r w:rsidR="00B37E4B">
        <w:rPr>
          <w:bCs/>
        </w:rPr>
        <w:t xml:space="preserve"> for energy use from 2010 to 205</w:t>
      </w:r>
      <w:r>
        <w:rPr>
          <w:bCs/>
        </w:rPr>
        <w:t xml:space="preserve">0 for the building sector.  </w:t>
      </w:r>
      <w:r w:rsidR="0095193E">
        <w:rPr>
          <w:bCs/>
        </w:rPr>
        <w:t xml:space="preserve">This chart takes the 2013 building emissions globally per unit area and projects it out following the projected building area growth rate.  </w:t>
      </w:r>
      <w:r w:rsidR="00044C65">
        <w:rPr>
          <w:bCs/>
        </w:rPr>
        <w:t xml:space="preserve">Note how it also has the ETP 2016 6 degree scenario projection for building emissions.  The building as usual projection (assuming current emissions rates times the building growth rate) is much worse than even the 6 degree ETP scenario.  </w:t>
      </w:r>
    </w:p>
    <w:p w14:paraId="78B0F386" w14:textId="7540C397" w:rsidR="008C768B" w:rsidRDefault="008C768B" w:rsidP="009F0AB1">
      <w:r>
        <w:rPr>
          <w:noProof/>
          <w:lang w:eastAsia="en-US"/>
        </w:rPr>
        <w:drawing>
          <wp:inline distT="0" distB="0" distL="0" distR="0" wp14:anchorId="509C6F5E" wp14:editId="64E2B067">
            <wp:extent cx="5943600" cy="3911600"/>
            <wp:effectExtent l="0" t="0" r="0" b="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DBF4B9F" w14:textId="579E4937" w:rsidR="00EA2167" w:rsidRPr="006C7C24" w:rsidRDefault="00EA2167" w:rsidP="00EA2167">
      <w:pPr>
        <w:spacing w:after="0"/>
        <w:ind w:left="270"/>
        <w:rPr>
          <w:i/>
        </w:rPr>
      </w:pPr>
      <w:bookmarkStart w:id="38" w:name="_Toc469831622"/>
      <w:r w:rsidRPr="006C7C24">
        <w:rPr>
          <w:i/>
          <w:sz w:val="18"/>
        </w:rPr>
        <w:t xml:space="preserve">Figure </w:t>
      </w:r>
      <w:r w:rsidRPr="006C7C24">
        <w:rPr>
          <w:i/>
          <w:sz w:val="18"/>
        </w:rPr>
        <w:fldChar w:fldCharType="begin"/>
      </w:r>
      <w:r w:rsidRPr="006C7C24">
        <w:rPr>
          <w:i/>
          <w:sz w:val="18"/>
        </w:rPr>
        <w:instrText xml:space="preserve"> SEQ Figure \* ARABIC </w:instrText>
      </w:r>
      <w:r w:rsidRPr="006C7C24">
        <w:rPr>
          <w:i/>
          <w:sz w:val="18"/>
        </w:rPr>
        <w:fldChar w:fldCharType="separate"/>
      </w:r>
      <w:r w:rsidR="005364BD">
        <w:rPr>
          <w:i/>
          <w:noProof/>
          <w:sz w:val="18"/>
        </w:rPr>
        <w:t>25</w:t>
      </w:r>
      <w:r w:rsidRPr="006C7C24">
        <w:rPr>
          <w:i/>
          <w:noProof/>
          <w:sz w:val="18"/>
        </w:rPr>
        <w:fldChar w:fldCharType="end"/>
      </w:r>
      <w:r w:rsidRPr="006C7C24">
        <w:rPr>
          <w:i/>
          <w:sz w:val="18"/>
        </w:rPr>
        <w:t xml:space="preserve"> –</w:t>
      </w:r>
      <w:r w:rsidRPr="00D64573">
        <w:t xml:space="preserve"> </w:t>
      </w:r>
      <w:r>
        <w:rPr>
          <w:i/>
          <w:sz w:val="18"/>
        </w:rPr>
        <w:t>Business as Usual Emissions Growth compared to the ETP 2016 6 degree scenario.</w:t>
      </w:r>
      <w:bookmarkEnd w:id="38"/>
      <w:r>
        <w:rPr>
          <w:i/>
          <w:sz w:val="18"/>
        </w:rPr>
        <w:t xml:space="preserve"> </w:t>
      </w:r>
      <w:r w:rsidRPr="00D64573">
        <w:rPr>
          <w:i/>
          <w:sz w:val="18"/>
        </w:rPr>
        <w:t xml:space="preserve">   </w:t>
      </w:r>
    </w:p>
    <w:p w14:paraId="01D2597A" w14:textId="77777777" w:rsidR="00EA2167" w:rsidRPr="009F0AB1" w:rsidRDefault="00EA2167" w:rsidP="009F0AB1"/>
    <w:p w14:paraId="0B1AEEE0" w14:textId="684B54A8" w:rsidR="000F131E" w:rsidRDefault="000F131E" w:rsidP="000F131E">
      <w:pPr>
        <w:pStyle w:val="Heading3"/>
        <w:ind w:left="990"/>
      </w:pPr>
      <w:bookmarkStart w:id="39" w:name="_Toc469831590"/>
      <w:r>
        <w:t>OPTIMISTICALLY PLAUSIBLE</w:t>
      </w:r>
      <w:bookmarkEnd w:id="39"/>
      <w:r>
        <w:t xml:space="preserve"> </w:t>
      </w:r>
    </w:p>
    <w:p w14:paraId="54795B5B" w14:textId="2BEB41A7" w:rsidR="00925177" w:rsidRDefault="009F0AB1" w:rsidP="009F0AB1">
      <w:pPr>
        <w:ind w:left="270"/>
      </w:pPr>
      <w:r>
        <w:t>Projections for energy reductions used the ideal scenario for the architecture 2030 policy</w:t>
      </w:r>
      <w:r w:rsidR="00FF23A3">
        <w:t xml:space="preserve"> globally</w:t>
      </w:r>
      <w:r w:rsidR="00B91F3D">
        <w:t xml:space="preserve">, </w:t>
      </w:r>
      <w:r>
        <w:t>a more conservative change based on performance data from the AIA 2030 commitment</w:t>
      </w:r>
      <w:r w:rsidR="00B91F3D">
        <w:t>, projected NZB growth rates from current NZB projects and LEED Platinum growth rates applied to NZB</w:t>
      </w:r>
      <w:r>
        <w:t xml:space="preserve">.  </w:t>
      </w:r>
    </w:p>
    <w:p w14:paraId="05360C8B" w14:textId="1C5C0EF2" w:rsidR="000F131E" w:rsidRDefault="00FF23A3" w:rsidP="009F0AB1">
      <w:pPr>
        <w:ind w:left="270"/>
      </w:pPr>
      <w:r>
        <w:t xml:space="preserve">The ideal solution assumes all new construction meets the energy reduction thresholds set by the 2030 challenge for new construction.  This is 70% below the baseline today ramping up 10% each five years till all new construction is net zero in 2030.  Major renovations are assumed to all be 50% below the baseline starting now and staying at that level for the rest of the time period.  Renovations are </w:t>
      </w:r>
      <w:r w:rsidR="009848E6">
        <w:t>excluded from</w:t>
      </w:r>
      <w:r>
        <w:t xml:space="preserve"> the </w:t>
      </w:r>
      <w:r w:rsidR="009848E6">
        <w:t xml:space="preserve">NZB </w:t>
      </w:r>
      <w:r>
        <w:t xml:space="preserve">projections.  </w:t>
      </w:r>
    </w:p>
    <w:p w14:paraId="38A49486" w14:textId="0A8AF827" w:rsidR="00925177" w:rsidRDefault="00925177" w:rsidP="00925177">
      <w:pPr>
        <w:ind w:left="270"/>
      </w:pPr>
      <w:r>
        <w:lastRenderedPageBreak/>
        <w:t>The more plausible solution based on recent performance data looks at the actual adoption rates of projects that are part of the AIA 2030 commitment.  Though architecture and engineering firms have made the commitment</w:t>
      </w:r>
      <w:r w:rsidR="005E7238">
        <w:t>,</w:t>
      </w:r>
      <w:r>
        <w:t xml:space="preserve"> not many projects are actually achieving the performance reductions set by the challenge.  Between 2010 and 2014 only an average of 11% of projects were achieving the 60% energy reduction target set by the challenge.  </w:t>
      </w:r>
    </w:p>
    <w:p w14:paraId="03DB1D00" w14:textId="4EB6BB41" w:rsidR="004C6676" w:rsidRDefault="004C6676" w:rsidP="00925177">
      <w:pPr>
        <w:ind w:left="270"/>
      </w:pPr>
      <w:r>
        <w:rPr>
          <w:noProof/>
          <w:lang w:eastAsia="en-US"/>
        </w:rPr>
        <w:drawing>
          <wp:inline distT="0" distB="0" distL="0" distR="0" wp14:anchorId="533A9177" wp14:editId="67963D73">
            <wp:extent cx="5762625" cy="2724150"/>
            <wp:effectExtent l="0" t="0" r="0" b="0"/>
            <wp:docPr id="140" name="Chart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C601F5" w14:textId="424622F4" w:rsidR="00D64573" w:rsidRPr="006C7C24" w:rsidRDefault="00D64573" w:rsidP="00D64573">
      <w:pPr>
        <w:spacing w:after="0"/>
        <w:ind w:left="270"/>
        <w:rPr>
          <w:i/>
        </w:rPr>
      </w:pPr>
      <w:bookmarkStart w:id="40" w:name="_Toc469831623"/>
      <w:r w:rsidRPr="006C7C24">
        <w:rPr>
          <w:i/>
          <w:sz w:val="18"/>
        </w:rPr>
        <w:t xml:space="preserve">Figure </w:t>
      </w:r>
      <w:r w:rsidRPr="006C7C24">
        <w:rPr>
          <w:i/>
          <w:sz w:val="18"/>
        </w:rPr>
        <w:fldChar w:fldCharType="begin"/>
      </w:r>
      <w:r w:rsidRPr="006C7C24">
        <w:rPr>
          <w:i/>
          <w:sz w:val="18"/>
        </w:rPr>
        <w:instrText xml:space="preserve"> SEQ Figure \* ARABIC </w:instrText>
      </w:r>
      <w:r w:rsidRPr="006C7C24">
        <w:rPr>
          <w:i/>
          <w:sz w:val="18"/>
        </w:rPr>
        <w:fldChar w:fldCharType="separate"/>
      </w:r>
      <w:r w:rsidR="005364BD">
        <w:rPr>
          <w:i/>
          <w:noProof/>
          <w:sz w:val="18"/>
        </w:rPr>
        <w:t>26</w:t>
      </w:r>
      <w:r w:rsidRPr="006C7C24">
        <w:rPr>
          <w:i/>
          <w:noProof/>
          <w:sz w:val="18"/>
        </w:rPr>
        <w:fldChar w:fldCharType="end"/>
      </w:r>
      <w:r w:rsidRPr="006C7C24">
        <w:rPr>
          <w:i/>
          <w:sz w:val="18"/>
        </w:rPr>
        <w:t xml:space="preserve"> –</w:t>
      </w:r>
      <w:r w:rsidRPr="00D64573">
        <w:t xml:space="preserve"> </w:t>
      </w:r>
      <w:r w:rsidRPr="00D64573">
        <w:rPr>
          <w:i/>
          <w:sz w:val="18"/>
        </w:rPr>
        <w:t xml:space="preserve">AIA 2030 Challenge – </w:t>
      </w:r>
      <w:r>
        <w:rPr>
          <w:i/>
          <w:sz w:val="18"/>
        </w:rPr>
        <w:t xml:space="preserve">Cumulative Area </w:t>
      </w:r>
      <w:r w:rsidRPr="00D64573">
        <w:rPr>
          <w:i/>
          <w:sz w:val="18"/>
        </w:rPr>
        <w:t>of Projects Meeting the Architecture 2030 60% Energy Reduction Target</w:t>
      </w:r>
      <w:bookmarkEnd w:id="40"/>
      <w:r w:rsidRPr="00D64573">
        <w:rPr>
          <w:i/>
          <w:sz w:val="18"/>
        </w:rPr>
        <w:t xml:space="preserve">   </w:t>
      </w:r>
    </w:p>
    <w:p w14:paraId="1CE2AE07" w14:textId="77777777" w:rsidR="00925177" w:rsidRDefault="00925177" w:rsidP="00925177">
      <w:pPr>
        <w:spacing w:after="0"/>
      </w:pPr>
    </w:p>
    <w:p w14:paraId="3F3AF1C0" w14:textId="77777777" w:rsidR="00925177" w:rsidRDefault="00925177" w:rsidP="00925177">
      <w:pPr>
        <w:spacing w:after="0"/>
      </w:pPr>
      <w:r w:rsidRPr="00834908">
        <w:rPr>
          <w:noProof/>
          <w:lang w:eastAsia="en-US"/>
        </w:rPr>
        <w:drawing>
          <wp:inline distT="0" distB="0" distL="0" distR="0" wp14:anchorId="68A91623" wp14:editId="39C337BF">
            <wp:extent cx="5943600" cy="3267075"/>
            <wp:effectExtent l="0" t="0" r="0" b="0"/>
            <wp:docPr id="134" name="Chart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t xml:space="preserve"> </w:t>
      </w:r>
    </w:p>
    <w:p w14:paraId="535916DC" w14:textId="615CD687" w:rsidR="00925177" w:rsidRDefault="00925177" w:rsidP="00925177">
      <w:pPr>
        <w:pStyle w:val="Caption"/>
        <w:tabs>
          <w:tab w:val="left" w:pos="2655"/>
        </w:tabs>
        <w:spacing w:after="0"/>
      </w:pPr>
      <w:bookmarkStart w:id="41" w:name="_Toc469831624"/>
      <w:r>
        <w:t xml:space="preserve">Figure </w:t>
      </w:r>
      <w:fldSimple w:instr=" SEQ Figure \* ARABIC ">
        <w:r w:rsidR="005364BD">
          <w:rPr>
            <w:noProof/>
          </w:rPr>
          <w:t>27</w:t>
        </w:r>
      </w:fldSimple>
      <w:r>
        <w:t xml:space="preserve"> – AIA 2030 Challenge – Percentage of Projects Meeting the Architecture 2030 60% Energy Reduction Target</w:t>
      </w:r>
      <w:r>
        <w:rPr>
          <w:rStyle w:val="EndnoteReference"/>
        </w:rPr>
        <w:endnoteReference w:id="48"/>
      </w:r>
      <w:bookmarkEnd w:id="41"/>
      <w:r>
        <w:t xml:space="preserve">  </w:t>
      </w:r>
      <w:r>
        <w:tab/>
      </w:r>
    </w:p>
    <w:p w14:paraId="1BCED409" w14:textId="77777777" w:rsidR="00925177" w:rsidRDefault="00925177" w:rsidP="00925177">
      <w:pPr>
        <w:spacing w:after="0"/>
      </w:pPr>
    </w:p>
    <w:p w14:paraId="592E2456" w14:textId="562D0D76" w:rsidR="00925177" w:rsidRDefault="00925177" w:rsidP="00925177">
      <w:r>
        <w:lastRenderedPageBreak/>
        <w:t xml:space="preserve">The projection thus uses this same average adoption rate noting 11% of buildings reaching the 2030 targets for the life of the program.  This means 11% of new construction would achieve net zero energy each year from 2030 on.  </w:t>
      </w:r>
    </w:p>
    <w:p w14:paraId="700F0B97" w14:textId="0E2FAA15" w:rsidR="00B91F3D" w:rsidRDefault="00B91F3D" w:rsidP="00925177">
      <w:r>
        <w:t xml:space="preserve">LEED Platinum growth rates were used as a proxy to see how this growth rate would impact NZB projects.  The growth rate of LEED platinum projects is shown in the chart below.  Based on the historic growth rate a continued growth rate of 25% was used to project the growth of this type of buildings. </w:t>
      </w:r>
    </w:p>
    <w:p w14:paraId="7B427051" w14:textId="5A41D5F8" w:rsidR="00B91F3D" w:rsidRDefault="00B91F3D" w:rsidP="00925177"/>
    <w:p w14:paraId="08E19CF4" w14:textId="3483E894" w:rsidR="004C6676" w:rsidRDefault="00B91F3D" w:rsidP="00925177">
      <w:r>
        <w:rPr>
          <w:noProof/>
          <w:lang w:eastAsia="en-US"/>
        </w:rPr>
        <w:drawing>
          <wp:inline distT="0" distB="0" distL="0" distR="0" wp14:anchorId="437E3BD3" wp14:editId="3AEF753F">
            <wp:extent cx="5982335" cy="3239716"/>
            <wp:effectExtent l="0" t="0" r="0" b="0"/>
            <wp:docPr id="146" name="Chart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1465E69" w14:textId="243EC284" w:rsidR="00D64573" w:rsidRPr="006C7C24" w:rsidRDefault="00D64573" w:rsidP="00D64573">
      <w:pPr>
        <w:spacing w:after="0"/>
        <w:ind w:left="270"/>
        <w:rPr>
          <w:i/>
        </w:rPr>
      </w:pPr>
      <w:bookmarkStart w:id="42" w:name="_Toc469831625"/>
      <w:r w:rsidRPr="006C7C24">
        <w:rPr>
          <w:i/>
          <w:sz w:val="18"/>
        </w:rPr>
        <w:t xml:space="preserve">Figure </w:t>
      </w:r>
      <w:r w:rsidRPr="006C7C24">
        <w:rPr>
          <w:i/>
          <w:sz w:val="18"/>
        </w:rPr>
        <w:fldChar w:fldCharType="begin"/>
      </w:r>
      <w:r w:rsidRPr="006C7C24">
        <w:rPr>
          <w:i/>
          <w:sz w:val="18"/>
        </w:rPr>
        <w:instrText xml:space="preserve"> SEQ Figure \* ARABIC </w:instrText>
      </w:r>
      <w:r w:rsidRPr="006C7C24">
        <w:rPr>
          <w:i/>
          <w:sz w:val="18"/>
        </w:rPr>
        <w:fldChar w:fldCharType="separate"/>
      </w:r>
      <w:r w:rsidR="005364BD">
        <w:rPr>
          <w:i/>
          <w:noProof/>
          <w:sz w:val="18"/>
        </w:rPr>
        <w:t>28</w:t>
      </w:r>
      <w:r w:rsidRPr="006C7C24">
        <w:rPr>
          <w:i/>
          <w:noProof/>
          <w:sz w:val="18"/>
        </w:rPr>
        <w:fldChar w:fldCharType="end"/>
      </w:r>
      <w:r w:rsidRPr="006C7C24">
        <w:rPr>
          <w:i/>
          <w:sz w:val="18"/>
        </w:rPr>
        <w:t xml:space="preserve"> – </w:t>
      </w:r>
      <w:r>
        <w:rPr>
          <w:i/>
          <w:sz w:val="18"/>
        </w:rPr>
        <w:t>Cumulative LEED Platinum Building Area</w:t>
      </w:r>
      <w:bookmarkEnd w:id="42"/>
      <w:r w:rsidRPr="006C7C24">
        <w:rPr>
          <w:i/>
          <w:sz w:val="18"/>
        </w:rPr>
        <w:t xml:space="preserve">  </w:t>
      </w:r>
      <w:r w:rsidRPr="006C7C24">
        <w:rPr>
          <w:i/>
        </w:rPr>
        <w:tab/>
      </w:r>
    </w:p>
    <w:p w14:paraId="559C9F99" w14:textId="77777777" w:rsidR="00B91F3D" w:rsidRDefault="00B91F3D" w:rsidP="00925177"/>
    <w:p w14:paraId="013A1335" w14:textId="5A6A9902" w:rsidR="00B91F3D" w:rsidRDefault="00B91F3D" w:rsidP="00925177">
      <w:r>
        <w:t xml:space="preserve">A similar methodology was used for NZB which looked at the current NBI global database of NZB projects and applied a growth factor based on their data.  The growth rate of NZB was assumed to be higher initially and then taper off over the next 34 years.  </w:t>
      </w:r>
      <w:r w:rsidR="00227D90">
        <w:t xml:space="preserve">The cumulative NZB area projections are shown below. </w:t>
      </w:r>
    </w:p>
    <w:p w14:paraId="77C755B7" w14:textId="1BD01854" w:rsidR="00B91F3D" w:rsidRDefault="00B91F3D" w:rsidP="00925177">
      <w:r>
        <w:rPr>
          <w:noProof/>
          <w:lang w:eastAsia="en-US"/>
        </w:rPr>
        <w:lastRenderedPageBreak/>
        <w:drawing>
          <wp:inline distT="0" distB="0" distL="0" distR="0" wp14:anchorId="194200A5" wp14:editId="1BD84858">
            <wp:extent cx="6050604" cy="3603625"/>
            <wp:effectExtent l="0" t="0" r="7620" b="0"/>
            <wp:docPr id="147" name="Chart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6C88CD2" w14:textId="2BC32A73" w:rsidR="00D64573" w:rsidRPr="006C7C24" w:rsidRDefault="00D64573" w:rsidP="00D64573">
      <w:pPr>
        <w:spacing w:after="0"/>
        <w:ind w:left="270"/>
        <w:rPr>
          <w:i/>
        </w:rPr>
      </w:pPr>
      <w:bookmarkStart w:id="43" w:name="_Toc469831626"/>
      <w:r w:rsidRPr="006C7C24">
        <w:rPr>
          <w:i/>
          <w:sz w:val="18"/>
        </w:rPr>
        <w:t xml:space="preserve">Figure </w:t>
      </w:r>
      <w:r w:rsidRPr="006C7C24">
        <w:rPr>
          <w:i/>
          <w:sz w:val="18"/>
        </w:rPr>
        <w:fldChar w:fldCharType="begin"/>
      </w:r>
      <w:r w:rsidRPr="006C7C24">
        <w:rPr>
          <w:i/>
          <w:sz w:val="18"/>
        </w:rPr>
        <w:instrText xml:space="preserve"> SEQ Figure \* ARABIC </w:instrText>
      </w:r>
      <w:r w:rsidRPr="006C7C24">
        <w:rPr>
          <w:i/>
          <w:sz w:val="18"/>
        </w:rPr>
        <w:fldChar w:fldCharType="separate"/>
      </w:r>
      <w:r w:rsidR="005364BD">
        <w:rPr>
          <w:i/>
          <w:noProof/>
          <w:sz w:val="18"/>
        </w:rPr>
        <w:t>29</w:t>
      </w:r>
      <w:r w:rsidRPr="006C7C24">
        <w:rPr>
          <w:i/>
          <w:noProof/>
          <w:sz w:val="18"/>
        </w:rPr>
        <w:fldChar w:fldCharType="end"/>
      </w:r>
      <w:r w:rsidRPr="006C7C24">
        <w:rPr>
          <w:i/>
          <w:sz w:val="18"/>
        </w:rPr>
        <w:t xml:space="preserve"> – </w:t>
      </w:r>
      <w:r>
        <w:rPr>
          <w:i/>
          <w:sz w:val="18"/>
        </w:rPr>
        <w:t>NZB Projected Building Area</w:t>
      </w:r>
      <w:bookmarkEnd w:id="43"/>
      <w:r w:rsidRPr="006C7C24">
        <w:rPr>
          <w:i/>
          <w:sz w:val="18"/>
        </w:rPr>
        <w:t xml:space="preserve">  </w:t>
      </w:r>
      <w:r w:rsidRPr="006C7C24">
        <w:rPr>
          <w:i/>
        </w:rPr>
        <w:tab/>
      </w:r>
    </w:p>
    <w:p w14:paraId="7B85CAF8" w14:textId="77777777" w:rsidR="00D64573" w:rsidRDefault="00D64573" w:rsidP="00925177"/>
    <w:p w14:paraId="234AAF77" w14:textId="41382F51" w:rsidR="000F131E" w:rsidRDefault="000F131E" w:rsidP="000F131E">
      <w:pPr>
        <w:pStyle w:val="Heading2"/>
      </w:pPr>
      <w:bookmarkStart w:id="44" w:name="_Toc469831591"/>
      <w:r>
        <w:t>CLIMATE AND FINANICAL IMPACTS</w:t>
      </w:r>
      <w:bookmarkEnd w:id="44"/>
    </w:p>
    <w:p w14:paraId="2A098C6B" w14:textId="77777777" w:rsidR="00A13CFA" w:rsidRDefault="00A13CFA" w:rsidP="00A13CFA">
      <w:pPr>
        <w:rPr>
          <w:sz w:val="24"/>
        </w:rPr>
      </w:pPr>
      <w:r>
        <w:rPr>
          <w:sz w:val="24"/>
        </w:rPr>
        <w:t>The climate reductions assume the building stock will have the energy reduction factors noted in the sections above and then achieve emissions reductions in tandem</w:t>
      </w:r>
      <w:r w:rsidR="000F131E" w:rsidRPr="00F52595">
        <w:rPr>
          <w:sz w:val="24"/>
        </w:rPr>
        <w:t>.</w:t>
      </w:r>
    </w:p>
    <w:p w14:paraId="4E47F862" w14:textId="3FC820E5" w:rsidR="000F131E" w:rsidRPr="000F131E" w:rsidRDefault="00966563" w:rsidP="00A13CFA">
      <w:r>
        <w:t>CLIMATE INPUTS</w:t>
      </w:r>
    </w:p>
    <w:p w14:paraId="338C8D16" w14:textId="5CCF3387" w:rsidR="000F131E" w:rsidRDefault="00A13CFA" w:rsidP="00F52595">
      <w:pPr>
        <w:pStyle w:val="ListParagraph"/>
        <w:numPr>
          <w:ilvl w:val="0"/>
          <w:numId w:val="36"/>
        </w:numPr>
        <w:ind w:left="990"/>
      </w:pPr>
      <w:r>
        <w:t>The d</w:t>
      </w:r>
      <w:r w:rsidR="000F131E">
        <w:t xml:space="preserve">irect emissions factor </w:t>
      </w:r>
      <w:r>
        <w:t xml:space="preserve">uses </w:t>
      </w:r>
      <w:r w:rsidR="00357F11">
        <w:t>118,234</w:t>
      </w:r>
      <w:r>
        <w:t xml:space="preserve"> </w:t>
      </w:r>
      <w:r w:rsidR="00357F11">
        <w:t>m</w:t>
      </w:r>
      <w:r>
        <w:t xml:space="preserve">tCO2e/TWh which takes the total emissions for the building sector documented by the IEA and divides it by the total TWh for buildings.  </w:t>
      </w:r>
    </w:p>
    <w:p w14:paraId="56224C98" w14:textId="62412A5E" w:rsidR="000F131E" w:rsidRDefault="000F131E" w:rsidP="00F52595">
      <w:pPr>
        <w:pStyle w:val="Heading3"/>
        <w:ind w:left="990"/>
      </w:pPr>
      <w:bookmarkStart w:id="45" w:name="_Toc469831592"/>
      <w:r>
        <w:t>FINANCIAL INPUTS</w:t>
      </w:r>
      <w:bookmarkEnd w:id="45"/>
    </w:p>
    <w:p w14:paraId="24C491B8" w14:textId="06C1947C" w:rsidR="00F52595" w:rsidRDefault="004201F4" w:rsidP="004201F4">
      <w:pPr>
        <w:spacing w:after="0"/>
        <w:ind w:left="270"/>
      </w:pPr>
      <w:r w:rsidRPr="004201F4">
        <w:t xml:space="preserve">Cost data is </w:t>
      </w:r>
      <w:r w:rsidR="00BF13B1">
        <w:t xml:space="preserve">challenging to compare </w:t>
      </w:r>
      <w:r w:rsidRPr="004201F4">
        <w:t xml:space="preserve">as the premium for a net zero building is relative to </w:t>
      </w:r>
      <w:r w:rsidR="00BF13B1">
        <w:t xml:space="preserve">different baselines which are set based on </w:t>
      </w:r>
      <w:r w:rsidR="005E7238">
        <w:t>societal building standards</w:t>
      </w:r>
      <w:r w:rsidRPr="004201F4">
        <w:t xml:space="preserve">.  </w:t>
      </w:r>
      <w:r w:rsidR="00BF13B1">
        <w:t>For instance, homes may not need expensive finishes and materials but society may build these into the ‘baseline’ price.  Costs can vary significantly due to the different assumptions of what a building needs.  Some of the best cost data for net zero comes from the EU where they have documented the premium for nearly zero energy buildings across the union.  The table below is from a detailed report outlining the costs of these buildings compared to the current national minimum energy performance requirements.</w:t>
      </w:r>
    </w:p>
    <w:p w14:paraId="765FD141" w14:textId="77777777" w:rsidR="009B7958" w:rsidRDefault="009B7958" w:rsidP="004201F4">
      <w:pPr>
        <w:spacing w:after="0"/>
        <w:ind w:left="270"/>
      </w:pPr>
    </w:p>
    <w:p w14:paraId="06DDF141" w14:textId="77777777" w:rsidR="009B7958" w:rsidRDefault="009B7958" w:rsidP="004201F4">
      <w:pPr>
        <w:spacing w:after="0"/>
        <w:ind w:left="270"/>
      </w:pPr>
    </w:p>
    <w:p w14:paraId="54EBA1C0" w14:textId="09A66C66" w:rsidR="009B7958" w:rsidRDefault="009B7958" w:rsidP="004201F4">
      <w:pPr>
        <w:spacing w:after="0"/>
        <w:ind w:left="270"/>
      </w:pPr>
      <w:r>
        <w:rPr>
          <w:noProof/>
          <w:lang w:eastAsia="en-US"/>
        </w:rPr>
        <w:lastRenderedPageBreak/>
        <w:drawing>
          <wp:inline distT="0" distB="0" distL="0" distR="0" wp14:anchorId="509929D8" wp14:editId="68DA2E04">
            <wp:extent cx="5943600" cy="1376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390"/>
                    <a:stretch/>
                  </pic:blipFill>
                  <pic:spPr bwMode="auto">
                    <a:xfrm>
                      <a:off x="0" y="0"/>
                      <a:ext cx="5943600" cy="1376045"/>
                    </a:xfrm>
                    <a:prstGeom prst="rect">
                      <a:avLst/>
                    </a:prstGeom>
                    <a:ln>
                      <a:noFill/>
                    </a:ln>
                    <a:extLst>
                      <a:ext uri="{53640926-AAD7-44D8-BBD7-CCE9431645EC}">
                        <a14:shadowObscured xmlns:a14="http://schemas.microsoft.com/office/drawing/2010/main"/>
                      </a:ext>
                    </a:extLst>
                  </pic:spPr>
                </pic:pic>
              </a:graphicData>
            </a:graphic>
          </wp:inline>
        </w:drawing>
      </w:r>
    </w:p>
    <w:p w14:paraId="1013943C" w14:textId="315976B6" w:rsidR="00F17089" w:rsidRPr="006C7C24" w:rsidRDefault="00F17089" w:rsidP="004201F4">
      <w:pPr>
        <w:spacing w:after="0"/>
        <w:ind w:left="270"/>
        <w:rPr>
          <w:i/>
        </w:rPr>
      </w:pPr>
      <w:bookmarkStart w:id="46" w:name="_Toc469831627"/>
      <w:r w:rsidRPr="006C7C24">
        <w:rPr>
          <w:i/>
          <w:sz w:val="18"/>
        </w:rPr>
        <w:t xml:space="preserve">Figure </w:t>
      </w:r>
      <w:r w:rsidRPr="006C7C24">
        <w:rPr>
          <w:i/>
          <w:sz w:val="18"/>
        </w:rPr>
        <w:fldChar w:fldCharType="begin"/>
      </w:r>
      <w:r w:rsidRPr="006C7C24">
        <w:rPr>
          <w:i/>
          <w:sz w:val="18"/>
        </w:rPr>
        <w:instrText xml:space="preserve"> SEQ Figure \* ARABIC </w:instrText>
      </w:r>
      <w:r w:rsidRPr="006C7C24">
        <w:rPr>
          <w:i/>
          <w:sz w:val="18"/>
        </w:rPr>
        <w:fldChar w:fldCharType="separate"/>
      </w:r>
      <w:r w:rsidR="005364BD">
        <w:rPr>
          <w:i/>
          <w:noProof/>
          <w:sz w:val="18"/>
        </w:rPr>
        <w:t>30</w:t>
      </w:r>
      <w:r w:rsidRPr="006C7C24">
        <w:rPr>
          <w:i/>
          <w:noProof/>
          <w:sz w:val="18"/>
        </w:rPr>
        <w:fldChar w:fldCharType="end"/>
      </w:r>
      <w:r w:rsidRPr="006C7C24">
        <w:rPr>
          <w:i/>
          <w:sz w:val="18"/>
        </w:rPr>
        <w:t xml:space="preserve"> – </w:t>
      </w:r>
      <w:r w:rsidR="006C7C24" w:rsidRPr="006C7C24">
        <w:rPr>
          <w:i/>
          <w:sz w:val="18"/>
        </w:rPr>
        <w:t xml:space="preserve">Additional costs for </w:t>
      </w:r>
      <w:proofErr w:type="spellStart"/>
      <w:r w:rsidR="006C7C24" w:rsidRPr="006C7C24">
        <w:rPr>
          <w:i/>
          <w:sz w:val="18"/>
        </w:rPr>
        <w:t>nZEB</w:t>
      </w:r>
      <w:proofErr w:type="spellEnd"/>
      <w:r w:rsidR="006C7C24" w:rsidRPr="006C7C24">
        <w:rPr>
          <w:i/>
          <w:sz w:val="18"/>
        </w:rPr>
        <w:t xml:space="preserve"> buildings in the EU</w:t>
      </w:r>
      <w:r w:rsidR="006C7C24" w:rsidRPr="006C7C24">
        <w:rPr>
          <w:rStyle w:val="EndnoteReference"/>
          <w:i/>
          <w:sz w:val="18"/>
        </w:rPr>
        <w:endnoteReference w:id="49"/>
      </w:r>
      <w:bookmarkEnd w:id="46"/>
      <w:r w:rsidRPr="006C7C24">
        <w:rPr>
          <w:i/>
          <w:sz w:val="18"/>
        </w:rPr>
        <w:t xml:space="preserve">  </w:t>
      </w:r>
      <w:r w:rsidRPr="006C7C24">
        <w:rPr>
          <w:i/>
        </w:rPr>
        <w:tab/>
      </w:r>
    </w:p>
    <w:p w14:paraId="15244C36" w14:textId="52FD8682" w:rsidR="00BF13B1" w:rsidRDefault="00BF13B1" w:rsidP="004201F4">
      <w:pPr>
        <w:spacing w:after="0"/>
        <w:ind w:left="270"/>
      </w:pPr>
      <w:r>
        <w:t>The average was found to be 11% which was the largest data set found for the cost premiums for</w:t>
      </w:r>
      <w:r w:rsidR="006C7C24">
        <w:t xml:space="preserve"> these sorts of buildings.  There were cost ranges as seen in the chart below with some buildings essentially seeing no cost premium.  </w:t>
      </w:r>
    </w:p>
    <w:p w14:paraId="0598D89A" w14:textId="2B08F070" w:rsidR="009878E8" w:rsidRDefault="009878E8" w:rsidP="004201F4">
      <w:pPr>
        <w:spacing w:after="0"/>
        <w:ind w:left="270"/>
      </w:pPr>
      <w:r>
        <w:rPr>
          <w:noProof/>
          <w:lang w:eastAsia="en-US"/>
        </w:rPr>
        <w:drawing>
          <wp:inline distT="0" distB="0" distL="0" distR="0" wp14:anchorId="10FCD3BB" wp14:editId="176A0599">
            <wp:extent cx="5943600" cy="3476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vestment + cost of nZEB from EU.PNG"/>
                    <pic:cNvPicPr/>
                  </pic:nvPicPr>
                  <pic:blipFill rotWithShape="1">
                    <a:blip r:embed="rId50">
                      <a:extLst>
                        <a:ext uri="{28A0092B-C50C-407E-A947-70E740481C1C}">
                          <a14:useLocalDpi xmlns:a14="http://schemas.microsoft.com/office/drawing/2010/main" val="0"/>
                        </a:ext>
                      </a:extLst>
                    </a:blip>
                    <a:srcRect b="7313"/>
                    <a:stretch/>
                  </pic:blipFill>
                  <pic:spPr bwMode="auto">
                    <a:xfrm>
                      <a:off x="0" y="0"/>
                      <a:ext cx="5943600" cy="3476625"/>
                    </a:xfrm>
                    <a:prstGeom prst="rect">
                      <a:avLst/>
                    </a:prstGeom>
                    <a:ln>
                      <a:noFill/>
                    </a:ln>
                    <a:extLst>
                      <a:ext uri="{53640926-AAD7-44D8-BBD7-CCE9431645EC}">
                        <a14:shadowObscured xmlns:a14="http://schemas.microsoft.com/office/drawing/2010/main"/>
                      </a:ext>
                    </a:extLst>
                  </pic:spPr>
                </pic:pic>
              </a:graphicData>
            </a:graphic>
          </wp:inline>
        </w:drawing>
      </w:r>
    </w:p>
    <w:p w14:paraId="0CE85584" w14:textId="53DD3D94" w:rsidR="004374F0" w:rsidRDefault="006C7C24" w:rsidP="004374F0">
      <w:pPr>
        <w:pStyle w:val="Caption"/>
        <w:spacing w:after="0"/>
      </w:pPr>
      <w:bookmarkStart w:id="47" w:name="_Toc469831628"/>
      <w:r>
        <w:t xml:space="preserve">Figure </w:t>
      </w:r>
      <w:fldSimple w:instr=" SEQ Figure \* ARABIC ">
        <w:r w:rsidR="005364BD">
          <w:rPr>
            <w:noProof/>
          </w:rPr>
          <w:t>31</w:t>
        </w:r>
      </w:fldSimple>
      <w:r>
        <w:t xml:space="preserve"> – Cost Deviation of </w:t>
      </w:r>
      <w:proofErr w:type="spellStart"/>
      <w:r>
        <w:t>nZEB</w:t>
      </w:r>
      <w:proofErr w:type="spellEnd"/>
      <w:r>
        <w:t xml:space="preserve"> buildings in the EU</w:t>
      </w:r>
      <w:r>
        <w:rPr>
          <w:rStyle w:val="EndnoteReference"/>
        </w:rPr>
        <w:endnoteReference w:id="50"/>
      </w:r>
      <w:bookmarkEnd w:id="47"/>
    </w:p>
    <w:p w14:paraId="1A9B1183" w14:textId="3730A53D" w:rsidR="006C7C24" w:rsidRDefault="006C7C24" w:rsidP="004201F4">
      <w:pPr>
        <w:spacing w:after="0"/>
        <w:ind w:left="270"/>
      </w:pPr>
      <w:r>
        <w:t xml:space="preserve">The variations in cost premiums is identified in the chart below which shows premiums for the quality of construction and different building components.  Note how the envelope and HVAC systems only have small premiums over standard buildings.  </w:t>
      </w:r>
    </w:p>
    <w:p w14:paraId="545B1033" w14:textId="6439AAAE" w:rsidR="009878E8" w:rsidRDefault="009878E8" w:rsidP="004201F4">
      <w:pPr>
        <w:spacing w:after="0"/>
        <w:ind w:left="270"/>
      </w:pPr>
      <w:r>
        <w:rPr>
          <w:noProof/>
          <w:lang w:eastAsia="en-US"/>
        </w:rPr>
        <w:lastRenderedPageBreak/>
        <w:drawing>
          <wp:inline distT="0" distB="0" distL="0" distR="0" wp14:anchorId="1355B280" wp14:editId="0EA6C5E7">
            <wp:extent cx="5943600" cy="337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tal cost breakdowns - nZEB from EU.PNG"/>
                    <pic:cNvPicPr/>
                  </pic:nvPicPr>
                  <pic:blipFill rotWithShape="1">
                    <a:blip r:embed="rId51">
                      <a:extLst>
                        <a:ext uri="{28A0092B-C50C-407E-A947-70E740481C1C}">
                          <a14:useLocalDpi xmlns:a14="http://schemas.microsoft.com/office/drawing/2010/main" val="0"/>
                        </a:ext>
                      </a:extLst>
                    </a:blip>
                    <a:srcRect b="6842"/>
                    <a:stretch/>
                  </pic:blipFill>
                  <pic:spPr bwMode="auto">
                    <a:xfrm>
                      <a:off x="0" y="0"/>
                      <a:ext cx="5943600" cy="3371850"/>
                    </a:xfrm>
                    <a:prstGeom prst="rect">
                      <a:avLst/>
                    </a:prstGeom>
                    <a:ln>
                      <a:noFill/>
                    </a:ln>
                    <a:extLst>
                      <a:ext uri="{53640926-AAD7-44D8-BBD7-CCE9431645EC}">
                        <a14:shadowObscured xmlns:a14="http://schemas.microsoft.com/office/drawing/2010/main"/>
                      </a:ext>
                    </a:extLst>
                  </pic:spPr>
                </pic:pic>
              </a:graphicData>
            </a:graphic>
          </wp:inline>
        </w:drawing>
      </w:r>
    </w:p>
    <w:p w14:paraId="52164EFA" w14:textId="4E9B4EE7" w:rsidR="006C7C24" w:rsidRDefault="006C7C24" w:rsidP="006C7C24">
      <w:pPr>
        <w:pStyle w:val="Caption"/>
        <w:spacing w:after="0"/>
      </w:pPr>
      <w:bookmarkStart w:id="48" w:name="_Toc469831629"/>
      <w:r>
        <w:t xml:space="preserve">Figure </w:t>
      </w:r>
      <w:fldSimple w:instr=" SEQ Figure \* ARABIC ">
        <w:r w:rsidR="005364BD">
          <w:rPr>
            <w:noProof/>
          </w:rPr>
          <w:t>32</w:t>
        </w:r>
      </w:fldSimple>
      <w:r>
        <w:t xml:space="preserve"> – Cost Deviation by technology and quality of construction for </w:t>
      </w:r>
      <w:proofErr w:type="spellStart"/>
      <w:r>
        <w:t>nZEB</w:t>
      </w:r>
      <w:proofErr w:type="spellEnd"/>
      <w:r>
        <w:t xml:space="preserve"> buildings in the EU</w:t>
      </w:r>
      <w:r>
        <w:rPr>
          <w:rStyle w:val="EndnoteReference"/>
        </w:rPr>
        <w:endnoteReference w:id="51"/>
      </w:r>
      <w:bookmarkEnd w:id="48"/>
    </w:p>
    <w:p w14:paraId="3A170ED9" w14:textId="77777777" w:rsidR="00F17089" w:rsidRDefault="00F17089" w:rsidP="004201F4">
      <w:pPr>
        <w:spacing w:after="0"/>
        <w:ind w:left="270"/>
      </w:pPr>
    </w:p>
    <w:p w14:paraId="00D5B3C4" w14:textId="08AD6360" w:rsidR="006A4A08" w:rsidRPr="00B144E5" w:rsidRDefault="006C7C24" w:rsidP="006C7C24">
      <w:pPr>
        <w:spacing w:after="0"/>
        <w:ind w:left="270"/>
        <w:rPr>
          <w:bCs/>
        </w:rPr>
      </w:pPr>
      <w:r>
        <w:t>Though the premium for net zero buildings is not insignificant</w:t>
      </w:r>
      <w:r w:rsidR="00935DF5">
        <w:t>,</w:t>
      </w:r>
      <w:r>
        <w:t xml:space="preserve"> it is small enough </w:t>
      </w:r>
      <w:r w:rsidR="00935DF5">
        <w:t xml:space="preserve">that </w:t>
      </w:r>
      <w:r>
        <w:t xml:space="preserve">more projects could definitely achieve this level of performance.  As the cost of PV and LED drops this will help reduce the cost premiums.  The other key will be for heat pump technologies to reduce in price so more buildings can take advantage of the efficiency of this technology for heating.  </w:t>
      </w:r>
    </w:p>
    <w:p w14:paraId="4E32D218" w14:textId="471B0669" w:rsidR="00B144E5" w:rsidRDefault="00BD136D" w:rsidP="00F52595">
      <w:pPr>
        <w:pStyle w:val="Heading2"/>
      </w:pPr>
      <w:bookmarkStart w:id="49" w:name="_Toc469831593"/>
      <w:r>
        <w:t>ASSUMPTIONS</w:t>
      </w:r>
      <w:bookmarkEnd w:id="49"/>
    </w:p>
    <w:p w14:paraId="201130FE" w14:textId="23910E45" w:rsidR="00B144E5" w:rsidRPr="00F52595" w:rsidRDefault="004732C1" w:rsidP="00BD136D">
      <w:pPr>
        <w:spacing w:after="240"/>
        <w:rPr>
          <w:bCs/>
          <w:sz w:val="24"/>
        </w:rPr>
      </w:pPr>
      <w:r>
        <w:rPr>
          <w:bCs/>
          <w:sz w:val="24"/>
        </w:rPr>
        <w:t>The following assumptions were made for the net zero buildings solution</w:t>
      </w:r>
      <w:r w:rsidR="00E14F94" w:rsidRPr="00F52595">
        <w:rPr>
          <w:bCs/>
          <w:sz w:val="24"/>
        </w:rPr>
        <w:t xml:space="preserve">. </w:t>
      </w:r>
    </w:p>
    <w:p w14:paraId="6A782A49" w14:textId="62E0AC14" w:rsidR="00BD136D" w:rsidRDefault="00BD136D" w:rsidP="00BD136D">
      <w:pPr>
        <w:numPr>
          <w:ilvl w:val="0"/>
          <w:numId w:val="30"/>
        </w:numPr>
        <w:spacing w:after="120"/>
        <w:ind w:left="360"/>
        <w:rPr>
          <w:bCs/>
        </w:rPr>
      </w:pPr>
    </w:p>
    <w:p w14:paraId="111E564E" w14:textId="24D12BD8" w:rsidR="00E14F94" w:rsidRDefault="004732C1" w:rsidP="00E14F94">
      <w:pPr>
        <w:pStyle w:val="ListParagraph"/>
        <w:numPr>
          <w:ilvl w:val="0"/>
          <w:numId w:val="31"/>
        </w:numPr>
        <w:spacing w:after="120"/>
        <w:rPr>
          <w:bCs/>
        </w:rPr>
      </w:pPr>
      <w:r>
        <w:rPr>
          <w:bCs/>
        </w:rPr>
        <w:t xml:space="preserve">The </w:t>
      </w:r>
      <w:r w:rsidR="00357F11">
        <w:rPr>
          <w:bCs/>
        </w:rPr>
        <w:t xml:space="preserve">ideal solution includes the </w:t>
      </w:r>
      <w:r>
        <w:rPr>
          <w:bCs/>
        </w:rPr>
        <w:t xml:space="preserve">architecture 2030 framework for tiered reductions in energy use and all new buildings achieving net zero by 2030 was </w:t>
      </w:r>
      <w:r w:rsidR="00357F11">
        <w:rPr>
          <w:bCs/>
        </w:rPr>
        <w:t xml:space="preserve">assumed to be adopted globally.  Building renovations have been excluded. </w:t>
      </w:r>
    </w:p>
    <w:p w14:paraId="4E63CADC" w14:textId="4FD9FB8D" w:rsidR="00E14F94" w:rsidRPr="00E14F94" w:rsidRDefault="004732C1" w:rsidP="00E14F94">
      <w:pPr>
        <w:pStyle w:val="ListParagraph"/>
        <w:numPr>
          <w:ilvl w:val="0"/>
          <w:numId w:val="31"/>
        </w:numPr>
        <w:spacing w:after="120"/>
        <w:rPr>
          <w:bCs/>
        </w:rPr>
      </w:pPr>
      <w:r>
        <w:rPr>
          <w:bCs/>
        </w:rPr>
        <w:t xml:space="preserve">This is supported by recent policy decisions stemming from the Paris agreement.  </w:t>
      </w:r>
    </w:p>
    <w:p w14:paraId="01889A5A" w14:textId="77777777" w:rsidR="00E14F94" w:rsidRDefault="00E14F94" w:rsidP="00E14F94">
      <w:pPr>
        <w:numPr>
          <w:ilvl w:val="0"/>
          <w:numId w:val="30"/>
        </w:numPr>
        <w:spacing w:after="120"/>
        <w:ind w:left="360"/>
        <w:rPr>
          <w:bCs/>
        </w:rPr>
      </w:pPr>
    </w:p>
    <w:p w14:paraId="709629D0" w14:textId="2C68BE8F" w:rsidR="00E14F94" w:rsidRDefault="004732C1" w:rsidP="00E14F94">
      <w:pPr>
        <w:pStyle w:val="ListParagraph"/>
        <w:numPr>
          <w:ilvl w:val="0"/>
          <w:numId w:val="32"/>
        </w:numPr>
        <w:spacing w:after="120"/>
        <w:rPr>
          <w:bCs/>
        </w:rPr>
      </w:pPr>
      <w:r>
        <w:rPr>
          <w:bCs/>
        </w:rPr>
        <w:t xml:space="preserve">The AIA 2030 commitment has realistic adoption rates for projects.  </w:t>
      </w:r>
    </w:p>
    <w:p w14:paraId="4BCEF677" w14:textId="10906165" w:rsidR="00E14F94" w:rsidRDefault="004732C1" w:rsidP="00E14F94">
      <w:pPr>
        <w:pStyle w:val="ListParagraph"/>
        <w:numPr>
          <w:ilvl w:val="0"/>
          <w:numId w:val="32"/>
        </w:numPr>
        <w:spacing w:after="120"/>
        <w:rPr>
          <w:bCs/>
        </w:rPr>
      </w:pPr>
      <w:r>
        <w:rPr>
          <w:bCs/>
        </w:rPr>
        <w:t xml:space="preserve">Despite the great goals of policies like the 2030 challenge actual adoption rates have been lower than the goals.  The AIA 2030 data set shows a conservative adoption rate based on society’s recent behavior.   </w:t>
      </w:r>
    </w:p>
    <w:p w14:paraId="7D0AA473" w14:textId="77777777" w:rsidR="00357F11" w:rsidRDefault="00357F11" w:rsidP="00357F11">
      <w:pPr>
        <w:numPr>
          <w:ilvl w:val="0"/>
          <w:numId w:val="30"/>
        </w:numPr>
        <w:spacing w:after="120"/>
        <w:ind w:left="360"/>
        <w:rPr>
          <w:bCs/>
        </w:rPr>
      </w:pPr>
    </w:p>
    <w:p w14:paraId="1C53BCCD" w14:textId="60C4095B" w:rsidR="00357F11" w:rsidRDefault="00357F11" w:rsidP="00357F11">
      <w:pPr>
        <w:pStyle w:val="ListParagraph"/>
        <w:numPr>
          <w:ilvl w:val="0"/>
          <w:numId w:val="32"/>
        </w:numPr>
        <w:spacing w:after="120"/>
        <w:rPr>
          <w:bCs/>
        </w:rPr>
      </w:pPr>
      <w:r>
        <w:rPr>
          <w:bCs/>
        </w:rPr>
        <w:t xml:space="preserve">LEED Platinum growth rates were used as a proxy to estimate the potential growth rates of NZB projects.  </w:t>
      </w:r>
    </w:p>
    <w:p w14:paraId="2A487550" w14:textId="77777777" w:rsidR="00357F11" w:rsidRDefault="00357F11" w:rsidP="00357F11">
      <w:pPr>
        <w:numPr>
          <w:ilvl w:val="0"/>
          <w:numId w:val="30"/>
        </w:numPr>
        <w:spacing w:after="120"/>
        <w:ind w:left="360"/>
        <w:rPr>
          <w:bCs/>
        </w:rPr>
      </w:pPr>
    </w:p>
    <w:p w14:paraId="38C936DC" w14:textId="5A7E6F4D" w:rsidR="00357F11" w:rsidRDefault="00357F11" w:rsidP="00357F11">
      <w:pPr>
        <w:pStyle w:val="ListParagraph"/>
        <w:numPr>
          <w:ilvl w:val="0"/>
          <w:numId w:val="32"/>
        </w:numPr>
        <w:spacing w:after="120"/>
        <w:rPr>
          <w:bCs/>
        </w:rPr>
      </w:pPr>
      <w:r>
        <w:rPr>
          <w:bCs/>
        </w:rPr>
        <w:t xml:space="preserve">NZB growth rates were estimated from the NBI database.  </w:t>
      </w:r>
    </w:p>
    <w:p w14:paraId="5DD219CE" w14:textId="77777777" w:rsidR="00E14F94" w:rsidRDefault="00E14F94" w:rsidP="00E14F94">
      <w:pPr>
        <w:numPr>
          <w:ilvl w:val="0"/>
          <w:numId w:val="30"/>
        </w:numPr>
        <w:spacing w:after="120"/>
        <w:ind w:left="360"/>
        <w:rPr>
          <w:bCs/>
        </w:rPr>
      </w:pPr>
    </w:p>
    <w:p w14:paraId="6034E739" w14:textId="421372A9" w:rsidR="00E14F94" w:rsidRDefault="004732C1" w:rsidP="00E14F94">
      <w:pPr>
        <w:pStyle w:val="ListParagraph"/>
        <w:numPr>
          <w:ilvl w:val="0"/>
          <w:numId w:val="32"/>
        </w:numPr>
        <w:spacing w:after="120"/>
        <w:rPr>
          <w:bCs/>
        </w:rPr>
      </w:pPr>
      <w:r>
        <w:rPr>
          <w:bCs/>
        </w:rPr>
        <w:t xml:space="preserve">Cost premiums for net zero buildings are around 11% per research from the EU.  </w:t>
      </w:r>
    </w:p>
    <w:p w14:paraId="68976B6B" w14:textId="74450AB6" w:rsidR="00E14F94" w:rsidRPr="00E14F94" w:rsidRDefault="004732C1" w:rsidP="00E14F94">
      <w:pPr>
        <w:pStyle w:val="ListParagraph"/>
        <w:numPr>
          <w:ilvl w:val="0"/>
          <w:numId w:val="32"/>
        </w:numPr>
        <w:spacing w:after="120"/>
        <w:rPr>
          <w:bCs/>
        </w:rPr>
      </w:pPr>
      <w:r>
        <w:rPr>
          <w:bCs/>
        </w:rPr>
        <w:t xml:space="preserve">The EU dataset is the best found for cost premiums.  Cost data is challenging to find for this type of construction as it is highly dependent on the building use, size, quality of construction and number of modern system requirements.  </w:t>
      </w:r>
    </w:p>
    <w:p w14:paraId="54194DEA" w14:textId="77777777" w:rsidR="00E14F94" w:rsidRDefault="00E14F94" w:rsidP="00B144E5">
      <w:pPr>
        <w:spacing w:after="0"/>
        <w:rPr>
          <w:bCs/>
        </w:rPr>
      </w:pPr>
    </w:p>
    <w:p w14:paraId="18C46365" w14:textId="02DFA719" w:rsidR="00E14F94" w:rsidRDefault="00E14F94" w:rsidP="00F52595">
      <w:pPr>
        <w:pStyle w:val="Heading2"/>
      </w:pPr>
      <w:bookmarkStart w:id="50" w:name="_Toc469831594"/>
      <w:r>
        <w:t>LIMITATIONS / FURTHER DEVELOPMENT</w:t>
      </w:r>
      <w:bookmarkEnd w:id="50"/>
    </w:p>
    <w:p w14:paraId="61B8823D" w14:textId="7796490F" w:rsidR="00E14F94" w:rsidRPr="00E14F94" w:rsidRDefault="004732C1" w:rsidP="00E14F94">
      <w:r>
        <w:t xml:space="preserve">The solution makes use of the best data found on net zero buildings.  </w:t>
      </w:r>
      <w:r w:rsidR="002B6E40">
        <w:t xml:space="preserve">There is limited information on portions of this solution including the cost premium and the performance of buildings in many developing countries.  The model would be more robust if it had regional nuances highlighting the performance of developed and developing countries in detail.  </w:t>
      </w:r>
    </w:p>
    <w:p w14:paraId="69CEFEAB" w14:textId="77777777" w:rsidR="00E14F94" w:rsidRDefault="00E14F94" w:rsidP="00B144E5">
      <w:pPr>
        <w:spacing w:after="0"/>
        <w:rPr>
          <w:bCs/>
        </w:rPr>
      </w:pPr>
    </w:p>
    <w:p w14:paraId="44AD7CDF" w14:textId="77777777" w:rsidR="00F52595" w:rsidRDefault="00F52595" w:rsidP="00F52595">
      <w:pPr>
        <w:pStyle w:val="Heading1"/>
        <w:pBdr>
          <w:bottom w:val="single" w:sz="4" w:space="3" w:color="595959" w:themeColor="text1" w:themeTint="A6"/>
        </w:pBdr>
        <w:spacing w:before="0" w:after="0" w:line="240" w:lineRule="auto"/>
        <w:ind w:left="0"/>
        <w:sectPr w:rsidR="00F52595">
          <w:pgSz w:w="12240" w:h="15840"/>
          <w:pgMar w:top="1440" w:right="1440" w:bottom="1440" w:left="1440" w:header="720" w:footer="720" w:gutter="0"/>
          <w:cols w:space="720"/>
        </w:sectPr>
      </w:pPr>
    </w:p>
    <w:p w14:paraId="7D58A4D1" w14:textId="777E55C6" w:rsidR="00F52595" w:rsidRDefault="00F52595" w:rsidP="00F52595">
      <w:pPr>
        <w:pStyle w:val="Heading1"/>
        <w:pBdr>
          <w:bottom w:val="single" w:sz="4" w:space="3" w:color="595959" w:themeColor="text1" w:themeTint="A6"/>
        </w:pBdr>
        <w:spacing w:before="0" w:after="0" w:line="240" w:lineRule="auto"/>
        <w:ind w:left="0"/>
      </w:pPr>
      <w:bookmarkStart w:id="51" w:name="_Toc469831595"/>
      <w:r>
        <w:lastRenderedPageBreak/>
        <w:t>Results</w:t>
      </w:r>
      <w:bookmarkEnd w:id="51"/>
    </w:p>
    <w:p w14:paraId="248610FB" w14:textId="77777777" w:rsidR="00F52595" w:rsidRDefault="00F52595" w:rsidP="008806DE">
      <w:pPr>
        <w:spacing w:after="0"/>
        <w:rPr>
          <w:bCs/>
        </w:rPr>
      </w:pPr>
    </w:p>
    <w:p w14:paraId="253B4C9F" w14:textId="6719AB0E" w:rsidR="004C6676" w:rsidRDefault="00357F11" w:rsidP="008806DE">
      <w:pPr>
        <w:spacing w:after="0"/>
        <w:rPr>
          <w:bCs/>
          <w:sz w:val="24"/>
        </w:rPr>
      </w:pPr>
      <w:r>
        <w:rPr>
          <w:bCs/>
          <w:sz w:val="24"/>
        </w:rPr>
        <w:t xml:space="preserve">The chart below shows the potential NZB adoption scenarios.  Note the ideal architecture 2030 chart versus the rest.  Currently NZB buildings make up a very small fraction of the build sector.  Only with very high growth rates will NZB be able to start to come close to the AIA 2030 average adoption growth rate.  This shows how far the ideal scenario is from the current reality.  Though the number of NZB projects are growing globally they are not growing at anywhere close to the rate of the targets set forth by architecture 2030.  </w:t>
      </w:r>
    </w:p>
    <w:p w14:paraId="12550B07" w14:textId="4D20D0C5" w:rsidR="005D3DF3" w:rsidRDefault="008C768B" w:rsidP="008806DE">
      <w:pPr>
        <w:spacing w:after="0"/>
        <w:rPr>
          <w:bCs/>
          <w:sz w:val="24"/>
        </w:rPr>
      </w:pPr>
      <w:r>
        <w:rPr>
          <w:noProof/>
          <w:lang w:eastAsia="en-US"/>
        </w:rPr>
        <w:drawing>
          <wp:inline distT="0" distB="0" distL="0" distR="0" wp14:anchorId="7EF5EE34" wp14:editId="65E23486">
            <wp:extent cx="5943600" cy="4459605"/>
            <wp:effectExtent l="0" t="0" r="0" b="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62C5D87" w14:textId="652BDE8B" w:rsidR="00357F11" w:rsidRDefault="00357F11" w:rsidP="00357F11">
      <w:pPr>
        <w:pStyle w:val="Caption"/>
        <w:spacing w:after="0"/>
      </w:pPr>
      <w:bookmarkStart w:id="52" w:name="_Toc469831630"/>
      <w:r>
        <w:t xml:space="preserve">Figure </w:t>
      </w:r>
      <w:fldSimple w:instr=" SEQ Figure \* ARABIC ">
        <w:r w:rsidR="005364BD">
          <w:rPr>
            <w:noProof/>
          </w:rPr>
          <w:t>33</w:t>
        </w:r>
      </w:fldSimple>
      <w:r>
        <w:t xml:space="preserve"> – Global Adoption Scenarios (as square meters) for Net Zero Buildings</w:t>
      </w:r>
      <w:bookmarkEnd w:id="52"/>
    </w:p>
    <w:p w14:paraId="5C2BF797" w14:textId="77777777" w:rsidR="005D3DF3" w:rsidRDefault="005D3DF3" w:rsidP="008806DE">
      <w:pPr>
        <w:spacing w:after="0"/>
        <w:rPr>
          <w:bCs/>
          <w:sz w:val="24"/>
        </w:rPr>
      </w:pPr>
    </w:p>
    <w:p w14:paraId="45BCA0B4" w14:textId="69FAD8DC" w:rsidR="002A6982" w:rsidRDefault="002A6982" w:rsidP="008806DE">
      <w:pPr>
        <w:spacing w:after="0"/>
        <w:rPr>
          <w:bCs/>
          <w:sz w:val="24"/>
        </w:rPr>
      </w:pPr>
      <w:r>
        <w:rPr>
          <w:bCs/>
          <w:sz w:val="24"/>
        </w:rPr>
        <w:t xml:space="preserve">The data is complicated by multiple building area projection factors.  Predicting the amount of new building area added globally is very challenging and different data sources can have varying projections.  Note in the chart below the difference in the projections between the Navigant and GBPN TAM data.  The Navigant TAM assumes a slower growth rate in buildings thus the NZB scenarios have a lower adoption percentage as compared to the GBPN data.   </w:t>
      </w:r>
    </w:p>
    <w:p w14:paraId="75F00897" w14:textId="601F864C" w:rsidR="00F0109A" w:rsidRDefault="00F0109A" w:rsidP="008806DE">
      <w:pPr>
        <w:spacing w:after="0"/>
        <w:rPr>
          <w:bCs/>
          <w:sz w:val="24"/>
        </w:rPr>
      </w:pPr>
    </w:p>
    <w:p w14:paraId="7BC5C44B" w14:textId="46F5D6CF" w:rsidR="00754A3E" w:rsidRDefault="00754A3E" w:rsidP="008806DE">
      <w:pPr>
        <w:spacing w:after="0"/>
        <w:rPr>
          <w:bCs/>
          <w:sz w:val="24"/>
        </w:rPr>
      </w:pPr>
      <w:r>
        <w:rPr>
          <w:noProof/>
          <w:lang w:eastAsia="en-US"/>
        </w:rPr>
        <w:lastRenderedPageBreak/>
        <w:drawing>
          <wp:inline distT="0" distB="0" distL="0" distR="0" wp14:anchorId="603E9971" wp14:editId="43D170F7">
            <wp:extent cx="6277708" cy="4150360"/>
            <wp:effectExtent l="0" t="0" r="8890" b="2540"/>
            <wp:docPr id="139" name="Chart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C647258" w14:textId="77777777" w:rsidR="00754A3E" w:rsidRDefault="00754A3E" w:rsidP="008806DE">
      <w:pPr>
        <w:spacing w:after="0"/>
        <w:rPr>
          <w:bCs/>
          <w:sz w:val="24"/>
        </w:rPr>
      </w:pPr>
    </w:p>
    <w:p w14:paraId="5F961C18" w14:textId="2F10B771" w:rsidR="00B144E5" w:rsidRPr="00F52595" w:rsidRDefault="00EC175A" w:rsidP="008806DE">
      <w:pPr>
        <w:spacing w:after="0"/>
        <w:rPr>
          <w:bCs/>
          <w:sz w:val="24"/>
        </w:rPr>
      </w:pPr>
      <w:r>
        <w:rPr>
          <w:bCs/>
          <w:sz w:val="24"/>
        </w:rPr>
        <w:t xml:space="preserve">The chart below shows the </w:t>
      </w:r>
      <w:r w:rsidR="00E86232">
        <w:rPr>
          <w:bCs/>
          <w:sz w:val="24"/>
        </w:rPr>
        <w:t xml:space="preserve">projected emissions from all of the options including the </w:t>
      </w:r>
      <w:r>
        <w:rPr>
          <w:bCs/>
          <w:sz w:val="24"/>
        </w:rPr>
        <w:t xml:space="preserve">business as usual </w:t>
      </w:r>
      <w:r w:rsidR="00E86232">
        <w:rPr>
          <w:bCs/>
          <w:sz w:val="24"/>
        </w:rPr>
        <w:t xml:space="preserve">projections from the EIA, </w:t>
      </w:r>
      <w:r w:rsidR="002B6E40">
        <w:rPr>
          <w:bCs/>
          <w:sz w:val="24"/>
        </w:rPr>
        <w:t>the ideal 2030 net zero adoption rate</w:t>
      </w:r>
      <w:r w:rsidR="00E86232">
        <w:rPr>
          <w:bCs/>
          <w:sz w:val="24"/>
        </w:rPr>
        <w:t>, LEED and NZB proxies</w:t>
      </w:r>
      <w:r w:rsidR="002B6E40">
        <w:rPr>
          <w:bCs/>
          <w:sz w:val="24"/>
        </w:rPr>
        <w:t xml:space="preserve"> and the AIA 2030 adoption</w:t>
      </w:r>
      <w:r w:rsidR="00E86232">
        <w:rPr>
          <w:bCs/>
          <w:sz w:val="24"/>
        </w:rPr>
        <w:t xml:space="preserve"> rate</w:t>
      </w:r>
      <w:r w:rsidR="002B6E40">
        <w:rPr>
          <w:bCs/>
          <w:sz w:val="24"/>
        </w:rPr>
        <w:t xml:space="preserve">.  </w:t>
      </w:r>
    </w:p>
    <w:p w14:paraId="0EC65BED" w14:textId="77777777" w:rsidR="00197C8A" w:rsidRDefault="00197C8A" w:rsidP="008806DE">
      <w:pPr>
        <w:spacing w:after="0"/>
        <w:rPr>
          <w:bCs/>
        </w:rPr>
      </w:pPr>
    </w:p>
    <w:p w14:paraId="6AC14513" w14:textId="77777777" w:rsidR="00197C8A" w:rsidRDefault="00197C8A" w:rsidP="008806DE">
      <w:pPr>
        <w:spacing w:after="0"/>
        <w:rPr>
          <w:bCs/>
        </w:rPr>
      </w:pPr>
    </w:p>
    <w:p w14:paraId="1383C9AA" w14:textId="77777777" w:rsidR="00197C8A" w:rsidRDefault="00197C8A" w:rsidP="008806DE">
      <w:pPr>
        <w:spacing w:after="0"/>
        <w:rPr>
          <w:bCs/>
        </w:rPr>
      </w:pPr>
    </w:p>
    <w:p w14:paraId="52CBD29D" w14:textId="7F79CD71" w:rsidR="00E14F94" w:rsidRDefault="00E14F94" w:rsidP="008806DE">
      <w:pPr>
        <w:spacing w:after="0"/>
        <w:rPr>
          <w:bCs/>
        </w:rPr>
      </w:pPr>
    </w:p>
    <w:p w14:paraId="41DC377B" w14:textId="57127653" w:rsidR="00197C8A" w:rsidRDefault="00197C8A" w:rsidP="008806DE">
      <w:pPr>
        <w:spacing w:after="0"/>
        <w:rPr>
          <w:bCs/>
        </w:rPr>
      </w:pPr>
      <w:r>
        <w:rPr>
          <w:noProof/>
          <w:lang w:eastAsia="en-US"/>
        </w:rPr>
        <w:lastRenderedPageBreak/>
        <w:drawing>
          <wp:inline distT="0" distB="0" distL="0" distR="0" wp14:anchorId="7A522404" wp14:editId="347BD98C">
            <wp:extent cx="6167120" cy="4153710"/>
            <wp:effectExtent l="0" t="0" r="5080" b="0"/>
            <wp:docPr id="142" name="Chart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9A9312C" w14:textId="7CD1BFB7" w:rsidR="002B6E40" w:rsidRDefault="002B6E40" w:rsidP="002B6E40">
      <w:pPr>
        <w:pStyle w:val="Caption"/>
        <w:spacing w:after="0"/>
      </w:pPr>
      <w:bookmarkStart w:id="53" w:name="_Toc469831631"/>
      <w:r>
        <w:t xml:space="preserve">Figure </w:t>
      </w:r>
      <w:fldSimple w:instr=" SEQ Figure \* ARABIC ">
        <w:r w:rsidR="005364BD">
          <w:rPr>
            <w:noProof/>
          </w:rPr>
          <w:t>34</w:t>
        </w:r>
      </w:fldSimple>
      <w:r>
        <w:t xml:space="preserve"> – Global </w:t>
      </w:r>
      <w:r w:rsidR="00E86232">
        <w:t>Emissions Projections</w:t>
      </w:r>
      <w:r>
        <w:t xml:space="preserve"> for Net Zero Buildings</w:t>
      </w:r>
      <w:bookmarkEnd w:id="53"/>
    </w:p>
    <w:p w14:paraId="61865D27" w14:textId="77777777" w:rsidR="002B6E40" w:rsidRDefault="002B6E40" w:rsidP="008806DE">
      <w:pPr>
        <w:spacing w:after="0"/>
        <w:rPr>
          <w:bCs/>
        </w:rPr>
      </w:pPr>
    </w:p>
    <w:p w14:paraId="57A6B46B" w14:textId="425AB004" w:rsidR="00E86232" w:rsidRDefault="00E86232" w:rsidP="008806DE">
      <w:pPr>
        <w:spacing w:after="0"/>
        <w:rPr>
          <w:bCs/>
        </w:rPr>
      </w:pPr>
      <w:r>
        <w:rPr>
          <w:bCs/>
        </w:rPr>
        <w:t xml:space="preserve">The chart below shows the relative GHG savings from each of the adoption scenarios.  Note how the ideal architecture 2030 path is much higher than the other options.  </w:t>
      </w:r>
    </w:p>
    <w:p w14:paraId="470BB6A1" w14:textId="474503C0" w:rsidR="005D3DF3" w:rsidRPr="005D3DF3" w:rsidRDefault="00197C8A" w:rsidP="008806DE">
      <w:pPr>
        <w:spacing w:after="0"/>
        <w:rPr>
          <w:bCs/>
        </w:rPr>
      </w:pPr>
      <w:r>
        <w:rPr>
          <w:noProof/>
          <w:lang w:eastAsia="en-US"/>
        </w:rPr>
        <w:drawing>
          <wp:inline distT="0" distB="0" distL="0" distR="0" wp14:anchorId="194A7B28" wp14:editId="56CD4DD9">
            <wp:extent cx="6196330" cy="2986391"/>
            <wp:effectExtent l="0" t="0" r="0" b="5080"/>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7262D5C" w14:textId="7AAE3D5F" w:rsidR="00E86232" w:rsidRDefault="00E86232" w:rsidP="00E86232">
      <w:pPr>
        <w:pStyle w:val="Caption"/>
        <w:spacing w:after="0"/>
      </w:pPr>
      <w:bookmarkStart w:id="54" w:name="_Toc469831632"/>
      <w:r>
        <w:t xml:space="preserve">Figure </w:t>
      </w:r>
      <w:fldSimple w:instr=" SEQ Figure \* ARABIC ">
        <w:r w:rsidR="005364BD">
          <w:rPr>
            <w:noProof/>
          </w:rPr>
          <w:t>35</w:t>
        </w:r>
      </w:fldSimple>
      <w:r>
        <w:t xml:space="preserve"> – Global Emissions Savings from Net Zero Building Adoption Scenarios (Million Metric Tons of CO2e)</w:t>
      </w:r>
      <w:bookmarkEnd w:id="54"/>
    </w:p>
    <w:p w14:paraId="0B6B448D" w14:textId="77777777" w:rsidR="00F52595" w:rsidRDefault="00F52595" w:rsidP="008806DE">
      <w:pPr>
        <w:spacing w:after="0"/>
        <w:rPr>
          <w:bCs/>
        </w:rPr>
      </w:pPr>
    </w:p>
    <w:p w14:paraId="638C27B6" w14:textId="4E9C5F3D" w:rsidR="00F52595" w:rsidRDefault="00F52595" w:rsidP="00F52595">
      <w:pPr>
        <w:pStyle w:val="Heading1"/>
        <w:pBdr>
          <w:bottom w:val="single" w:sz="4" w:space="3" w:color="595959" w:themeColor="text1" w:themeTint="A6"/>
        </w:pBdr>
        <w:spacing w:before="0" w:after="0" w:line="240" w:lineRule="auto"/>
        <w:ind w:left="0"/>
      </w:pPr>
      <w:bookmarkStart w:id="55" w:name="_Toc469831596"/>
      <w:r>
        <w:lastRenderedPageBreak/>
        <w:t>Discussion</w:t>
      </w:r>
      <w:bookmarkEnd w:id="55"/>
    </w:p>
    <w:p w14:paraId="2D319E21" w14:textId="77777777" w:rsidR="00F52595" w:rsidRPr="00E14F94" w:rsidRDefault="00F52595" w:rsidP="008806DE">
      <w:pPr>
        <w:spacing w:after="0"/>
        <w:rPr>
          <w:bCs/>
        </w:rPr>
      </w:pPr>
    </w:p>
    <w:p w14:paraId="33254651" w14:textId="77777777" w:rsidR="002B6E40" w:rsidRDefault="002B6E40" w:rsidP="002B6E40">
      <w:r>
        <w:t xml:space="preserve">The solution makes use of the best data found on net zero buildings.  The projections of performance are based on a number of factors that could change significantly based on the decisions made by society.  If energy efficiency and production along with the price of polluting greenhouse gases were properly priced the adoption rate of net zero buildings would be much higher.  It is plausible that most new buildings could achieve net zero status now if society priced the driving factors around them properly.  </w:t>
      </w:r>
    </w:p>
    <w:p w14:paraId="402AD4FE" w14:textId="45BD247D" w:rsidR="00E86232" w:rsidRPr="00E14F94" w:rsidRDefault="00E86232" w:rsidP="002B6E40">
      <w:r>
        <w:t xml:space="preserve">Based on current adoption rates it is unclear how much of an impact NZB will be able to have in reducing the overall building emissions.  The architecture 2030 target is where society should be trying to reach but only a very small fraction of buildings are getting close to these goals.  Significant improvements in the building sector need to be implemented to see performance increase.  Recently the building sector has become more focused on items like occupant productivity, building resilience and equity.  Though these are all important items GHG emissions will negatively impact all of them.  The building sector should prioritize GHG emission reductions first and implement the rest of the goals outlined above after the emissions start achieving </w:t>
      </w:r>
      <w:r w:rsidR="007A625D">
        <w:t xml:space="preserve">better performance across the sector.  </w:t>
      </w:r>
    </w:p>
    <w:p w14:paraId="113597E1" w14:textId="77777777" w:rsidR="00982379" w:rsidRPr="00B144E5" w:rsidRDefault="00982379" w:rsidP="008806DE">
      <w:pPr>
        <w:spacing w:after="0"/>
        <w:rPr>
          <w:bCs/>
        </w:rPr>
      </w:pPr>
    </w:p>
    <w:p w14:paraId="052BF43B" w14:textId="77777777" w:rsidR="00B144E5" w:rsidRPr="00B144E5" w:rsidRDefault="00B144E5" w:rsidP="008806DE">
      <w:pPr>
        <w:spacing w:after="0"/>
        <w:rPr>
          <w:bCs/>
        </w:rPr>
      </w:pPr>
    </w:p>
    <w:p w14:paraId="215E10D7" w14:textId="77777777" w:rsidR="006A4A08" w:rsidRPr="00B144E5" w:rsidRDefault="006A4A08" w:rsidP="008806DE">
      <w:pPr>
        <w:spacing w:after="0"/>
        <w:rPr>
          <w:bCs/>
        </w:rPr>
      </w:pPr>
    </w:p>
    <w:p w14:paraId="105A5AA0" w14:textId="77777777" w:rsidR="000D30DE" w:rsidRDefault="000D30DE">
      <w:pPr>
        <w:rPr>
          <w:rFonts w:asciiTheme="majorHAnsi" w:eastAsiaTheme="majorEastAsia" w:hAnsiTheme="majorHAnsi" w:cstheme="majorBidi"/>
          <w:b/>
          <w:bCs/>
          <w:smallCaps/>
          <w:color w:val="000000" w:themeColor="text1"/>
          <w:sz w:val="36"/>
          <w:szCs w:val="36"/>
        </w:rPr>
      </w:pPr>
      <w:r>
        <w:br w:type="page"/>
      </w:r>
    </w:p>
    <w:p w14:paraId="76E96F04" w14:textId="755356FB" w:rsidR="00434F61" w:rsidRPr="00434F61" w:rsidRDefault="00434F61" w:rsidP="008806DE">
      <w:pPr>
        <w:pStyle w:val="Heading1"/>
        <w:spacing w:before="0" w:after="0" w:line="240" w:lineRule="auto"/>
        <w:ind w:left="0"/>
      </w:pPr>
      <w:bookmarkStart w:id="56" w:name="_Toc469831597"/>
      <w:r w:rsidRPr="00434F61">
        <w:lastRenderedPageBreak/>
        <w:t>Reference</w:t>
      </w:r>
      <w:r w:rsidR="0066787A">
        <w:t>s</w:t>
      </w:r>
      <w:bookmarkEnd w:id="56"/>
    </w:p>
    <w:p w14:paraId="7454D80C" w14:textId="77777777" w:rsidR="00434F61" w:rsidRDefault="00434F61" w:rsidP="00B144E5">
      <w:pPr>
        <w:spacing w:after="0"/>
        <w:rPr>
          <w:bCs/>
        </w:rPr>
      </w:pPr>
    </w:p>
    <w:sectPr w:rsidR="00434F6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Ryan Allard" w:date="2020-06-08T19:14:00Z" w:initials="RA">
    <w:p w14:paraId="3A6749AE" w14:textId="5A3A8C23" w:rsidR="00C1766F" w:rsidRDefault="00C1766F">
      <w:pPr>
        <w:pStyle w:val="CommentText"/>
      </w:pPr>
      <w:r>
        <w:rPr>
          <w:rStyle w:val="CommentReference"/>
        </w:rPr>
        <w:annotationRef/>
      </w:r>
      <w:r>
        <w:t>We need copyright permission for all these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6749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6749AE" w16cid:durableId="22890C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903EE0" w14:textId="77777777" w:rsidR="00D116D1" w:rsidRDefault="00D116D1" w:rsidP="00D26F59">
      <w:pPr>
        <w:spacing w:after="0" w:line="240" w:lineRule="auto"/>
      </w:pPr>
      <w:r>
        <w:separator/>
      </w:r>
    </w:p>
  </w:endnote>
  <w:endnote w:type="continuationSeparator" w:id="0">
    <w:p w14:paraId="3D1A87D9" w14:textId="77777777" w:rsidR="00D116D1" w:rsidRDefault="00D116D1" w:rsidP="00D26F59">
      <w:pPr>
        <w:spacing w:after="0" w:line="240" w:lineRule="auto"/>
      </w:pPr>
      <w:r>
        <w:continuationSeparator/>
      </w:r>
    </w:p>
  </w:endnote>
  <w:endnote w:id="1">
    <w:p w14:paraId="0F0FC3CD" w14:textId="6E840E4D" w:rsidR="009C753B" w:rsidRDefault="009C753B">
      <w:pPr>
        <w:pStyle w:val="EndnoteText"/>
      </w:pPr>
      <w:r>
        <w:rPr>
          <w:rStyle w:val="EndnoteReference"/>
        </w:rPr>
        <w:endnoteRef/>
      </w:r>
      <w:r>
        <w:rPr>
          <w:rStyle w:val="EndnoteReference"/>
        </w:rPr>
        <w:endnoteRef/>
      </w:r>
      <w:r>
        <w:t xml:space="preserve"> Laski, Jonathan.  </w:t>
      </w:r>
      <w:r w:rsidRPr="00424CD2">
        <w:rPr>
          <w:i/>
        </w:rPr>
        <w:t>World GBC Launches Groundbreaking Project to Ensure All Buildings Are “Net Zero” by 2050</w:t>
      </w:r>
      <w:r>
        <w:t xml:space="preserve">.  2016.  </w:t>
      </w:r>
      <w:hyperlink r:id="rId1" w:history="1">
        <w:r w:rsidRPr="00F220FE">
          <w:rPr>
            <w:rStyle w:val="Hyperlink"/>
          </w:rPr>
          <w:t>http://www.worldgbc.org/activities/news/global-news/worldgbc-launches-groundbreaking-project-ensure-all-buildings-are-net-zero-2050/</w:t>
        </w:r>
      </w:hyperlink>
    </w:p>
  </w:endnote>
  <w:endnote w:id="2">
    <w:p w14:paraId="795E6CB1" w14:textId="50099695" w:rsidR="009C753B" w:rsidRDefault="009C753B">
      <w:pPr>
        <w:pStyle w:val="EndnoteText"/>
      </w:pPr>
      <w:r>
        <w:rPr>
          <w:rStyle w:val="EndnoteReference"/>
        </w:rPr>
        <w:endnoteRef/>
      </w:r>
      <w:r>
        <w:t xml:space="preserve"> Feng, Khanna, Fridley, </w:t>
      </w:r>
      <w:proofErr w:type="spellStart"/>
      <w:r>
        <w:t>Ke</w:t>
      </w:r>
      <w:proofErr w:type="spellEnd"/>
      <w:r>
        <w:t xml:space="preserve">, Huang, Zhou.  </w:t>
      </w:r>
      <w:r w:rsidRPr="009C3974">
        <w:rPr>
          <w:i/>
        </w:rPr>
        <w:t>Impact Analysis of Developing Net Zero Energy Buildings in China</w:t>
      </w:r>
      <w:r>
        <w:rPr>
          <w:i/>
        </w:rPr>
        <w:t xml:space="preserve">.  </w:t>
      </w:r>
      <w:hyperlink r:id="rId2" w:history="1">
        <w:r w:rsidRPr="00F220FE">
          <w:rPr>
            <w:rStyle w:val="Hyperlink"/>
            <w:i/>
          </w:rPr>
          <w:t>http://aceee.org/files/proceedings/2016/data/papers/10_1135.pdf</w:t>
        </w:r>
      </w:hyperlink>
    </w:p>
  </w:endnote>
  <w:endnote w:id="3">
    <w:p w14:paraId="02CCD918" w14:textId="5B258D97" w:rsidR="009C753B" w:rsidRDefault="009C753B" w:rsidP="00340366">
      <w:pPr>
        <w:pStyle w:val="EndnoteText"/>
      </w:pPr>
      <w:r>
        <w:rPr>
          <w:rStyle w:val="EndnoteReference"/>
        </w:rPr>
        <w:endnoteRef/>
      </w:r>
      <w:r>
        <w:t xml:space="preserve"> EIA – Building Sector Energy Consumption.  </w:t>
      </w:r>
      <w:hyperlink r:id="rId3" w:history="1">
        <w:r w:rsidRPr="00F220FE">
          <w:rPr>
            <w:rStyle w:val="Hyperlink"/>
          </w:rPr>
          <w:t>http://www.eia.gov/forecasts/ieo/pdf/buildings.pdf</w:t>
        </w:r>
      </w:hyperlink>
    </w:p>
  </w:endnote>
  <w:endnote w:id="4">
    <w:p w14:paraId="44A178F3" w14:textId="4AB5D02B" w:rsidR="009C753B" w:rsidRDefault="009C753B">
      <w:pPr>
        <w:pStyle w:val="EndnoteText"/>
      </w:pPr>
      <w:r>
        <w:rPr>
          <w:rStyle w:val="EndnoteReference"/>
        </w:rPr>
        <w:endnoteRef/>
      </w:r>
      <w:r>
        <w:t xml:space="preserve"> EIA – Building Sector Energy Consumption.  </w:t>
      </w:r>
      <w:hyperlink r:id="rId4" w:history="1">
        <w:r w:rsidRPr="00F220FE">
          <w:rPr>
            <w:rStyle w:val="Hyperlink"/>
          </w:rPr>
          <w:t>http://www.eia.gov/forecasts/ieo/pdf/buildings.pdf</w:t>
        </w:r>
      </w:hyperlink>
    </w:p>
  </w:endnote>
  <w:endnote w:id="5">
    <w:p w14:paraId="539087C9" w14:textId="27664A60" w:rsidR="009C753B" w:rsidRDefault="009C753B">
      <w:pPr>
        <w:pStyle w:val="EndnoteText"/>
      </w:pPr>
      <w:r>
        <w:rPr>
          <w:rStyle w:val="EndnoteReference"/>
        </w:rPr>
        <w:endnoteRef/>
      </w:r>
      <w:r>
        <w:t xml:space="preserve"> </w:t>
      </w:r>
      <w:proofErr w:type="spellStart"/>
      <w:r>
        <w:t>Torcellini</w:t>
      </w:r>
      <w:proofErr w:type="spellEnd"/>
      <w:r>
        <w:t xml:space="preserve">, </w:t>
      </w:r>
      <w:proofErr w:type="spellStart"/>
      <w:r>
        <w:t>Pless</w:t>
      </w:r>
      <w:proofErr w:type="spellEnd"/>
      <w:r>
        <w:t xml:space="preserve">, </w:t>
      </w:r>
      <w:proofErr w:type="spellStart"/>
      <w:r>
        <w:t>Deru</w:t>
      </w:r>
      <w:proofErr w:type="spellEnd"/>
      <w:r>
        <w:t xml:space="preserve">.  </w:t>
      </w:r>
      <w:r w:rsidRPr="00C769DE">
        <w:rPr>
          <w:i/>
        </w:rPr>
        <w:t>Zero Energy Buildings: A Critical Look at the Definition.</w:t>
      </w:r>
      <w:r>
        <w:t xml:space="preserve"> 2006. </w:t>
      </w:r>
      <w:hyperlink r:id="rId5" w:history="1">
        <w:r w:rsidRPr="00B565F1">
          <w:rPr>
            <w:rStyle w:val="Hyperlink"/>
          </w:rPr>
          <w:t>http://www.nrel.gov/docs/fy06osti/39</w:t>
        </w:r>
        <w:r w:rsidRPr="00B565F1">
          <w:rPr>
            <w:rStyle w:val="Hyperlink"/>
          </w:rPr>
          <w:t>8</w:t>
        </w:r>
        <w:r w:rsidRPr="00B565F1">
          <w:rPr>
            <w:rStyle w:val="Hyperlink"/>
          </w:rPr>
          <w:t>33.pdf</w:t>
        </w:r>
      </w:hyperlink>
    </w:p>
  </w:endnote>
  <w:endnote w:id="6">
    <w:p w14:paraId="16A5CF32" w14:textId="28CD4551" w:rsidR="009C753B" w:rsidRDefault="009C753B">
      <w:pPr>
        <w:pStyle w:val="EndnoteText"/>
      </w:pPr>
      <w:r>
        <w:rPr>
          <w:rStyle w:val="EndnoteReference"/>
        </w:rPr>
        <w:endnoteRef/>
      </w:r>
      <w:r>
        <w:t xml:space="preserve"> King, Clare.  </w:t>
      </w:r>
      <w:r w:rsidRPr="00C769DE">
        <w:rPr>
          <w:i/>
        </w:rPr>
        <w:t xml:space="preserve">Zero Carbon Task Group Report.  The Definition of Zero Carbon.  </w:t>
      </w:r>
      <w:r>
        <w:t xml:space="preserve">2008. </w:t>
      </w:r>
      <w:hyperlink r:id="rId6" w:history="1">
        <w:r w:rsidRPr="00F54568">
          <w:rPr>
            <w:rStyle w:val="Hyperlink"/>
          </w:rPr>
          <w:t>http://www.ukgbc.org/campaigns-and-policy/task-groups/definition-zero-carbon</w:t>
        </w:r>
      </w:hyperlink>
    </w:p>
  </w:endnote>
  <w:endnote w:id="7">
    <w:p w14:paraId="53F33F6E" w14:textId="4A62F6CD" w:rsidR="009C753B" w:rsidRDefault="009C753B">
      <w:pPr>
        <w:pStyle w:val="EndnoteText"/>
      </w:pPr>
      <w:r>
        <w:rPr>
          <w:rStyle w:val="EndnoteReference"/>
        </w:rPr>
        <w:endnoteRef/>
      </w:r>
      <w:r>
        <w:t xml:space="preserve"> </w:t>
      </w:r>
      <w:r w:rsidRPr="00C769DE">
        <w:rPr>
          <w:i/>
        </w:rPr>
        <w:t>Zero Carbon Australia – Buildings Plan.</w:t>
      </w:r>
      <w:r>
        <w:t xml:space="preserve"> 2013.  </w:t>
      </w:r>
      <w:hyperlink r:id="rId7" w:history="1">
        <w:r w:rsidRPr="00F54568">
          <w:rPr>
            <w:rStyle w:val="Hyperlink"/>
          </w:rPr>
          <w:t>http://bze.org.au/buildings-plan/</w:t>
        </w:r>
      </w:hyperlink>
    </w:p>
  </w:endnote>
  <w:endnote w:id="8">
    <w:p w14:paraId="069876F8" w14:textId="73E9D339" w:rsidR="009C753B" w:rsidRDefault="009C753B">
      <w:pPr>
        <w:pStyle w:val="EndnoteText"/>
      </w:pPr>
      <w:r>
        <w:rPr>
          <w:rStyle w:val="EndnoteReference"/>
        </w:rPr>
        <w:endnoteRef/>
      </w:r>
      <w:r>
        <w:t xml:space="preserve"> </w:t>
      </w:r>
      <w:r w:rsidRPr="00C769DE">
        <w:rPr>
          <w:i/>
        </w:rPr>
        <w:t>What is a Zero Carbon Building?</w:t>
      </w:r>
      <w:r>
        <w:t xml:space="preserve"> 2016. </w:t>
      </w:r>
      <w:hyperlink r:id="rId8" w:history="1">
        <w:r w:rsidRPr="00F54568">
          <w:rPr>
            <w:rStyle w:val="Hyperlink"/>
          </w:rPr>
          <w:t>http://www.cic.hk/eng/main/zcb/</w:t>
        </w:r>
      </w:hyperlink>
    </w:p>
  </w:endnote>
  <w:endnote w:id="9">
    <w:p w14:paraId="2E269BB6" w14:textId="13D2C4B4" w:rsidR="009C753B" w:rsidRDefault="009C753B">
      <w:pPr>
        <w:pStyle w:val="EndnoteText"/>
      </w:pPr>
      <w:r>
        <w:rPr>
          <w:rStyle w:val="EndnoteReference"/>
        </w:rPr>
        <w:endnoteRef/>
      </w:r>
      <w:r>
        <w:t xml:space="preserve"> </w:t>
      </w:r>
      <w:hyperlink r:id="rId9" w:history="1">
        <w:r w:rsidRPr="00F54568">
          <w:rPr>
            <w:rStyle w:val="Hyperlink"/>
          </w:rPr>
          <w:t>https://ec.europa.eu/energy/sites/ener/files/documents/nzeb_full_report.pdf</w:t>
        </w:r>
      </w:hyperlink>
    </w:p>
  </w:endnote>
  <w:endnote w:id="10">
    <w:p w14:paraId="096E8BD3" w14:textId="2E8CDE8E" w:rsidR="009C753B" w:rsidRDefault="009C753B">
      <w:pPr>
        <w:pStyle w:val="EndnoteText"/>
      </w:pPr>
      <w:r>
        <w:rPr>
          <w:rStyle w:val="EndnoteReference"/>
        </w:rPr>
        <w:endnoteRef/>
      </w:r>
      <w:r>
        <w:t xml:space="preserve"> </w:t>
      </w:r>
      <w:proofErr w:type="spellStart"/>
      <w:r>
        <w:t>Erhorn</w:t>
      </w:r>
      <w:proofErr w:type="spellEnd"/>
      <w:r>
        <w:t xml:space="preserve"> &amp; </w:t>
      </w:r>
      <w:proofErr w:type="spellStart"/>
      <w:r>
        <w:t>Ernhorn-Kluttig</w:t>
      </w:r>
      <w:proofErr w:type="spellEnd"/>
      <w:r>
        <w:t xml:space="preserve">.  </w:t>
      </w:r>
      <w:r w:rsidRPr="00BB13AB">
        <w:rPr>
          <w:i/>
        </w:rPr>
        <w:t>Towards 2020 – Nearly Zero-Energy Buildings.</w:t>
      </w:r>
      <w:r>
        <w:t xml:space="preserve"> 2015.   </w:t>
      </w:r>
      <w:hyperlink r:id="rId10" w:history="1">
        <w:r w:rsidRPr="00F54568">
          <w:rPr>
            <w:rStyle w:val="Hyperlink"/>
          </w:rPr>
          <w:t>http://www.epbd-ca.eu/outcomes/2011-2015/CA3-CT-2015-5-Towards-2020-NZEB-web.pdf</w:t>
        </w:r>
      </w:hyperlink>
    </w:p>
  </w:endnote>
  <w:endnote w:id="11">
    <w:p w14:paraId="062A8F85" w14:textId="3D028BBB" w:rsidR="009C753B" w:rsidRDefault="009C753B">
      <w:pPr>
        <w:pStyle w:val="EndnoteText"/>
      </w:pPr>
      <w:r>
        <w:rPr>
          <w:rStyle w:val="EndnoteReference"/>
        </w:rPr>
        <w:endnoteRef/>
      </w:r>
      <w:r>
        <w:t xml:space="preserve"> Feng, Khanna, Fridley, </w:t>
      </w:r>
      <w:proofErr w:type="spellStart"/>
      <w:r>
        <w:t>Ke</w:t>
      </w:r>
      <w:proofErr w:type="spellEnd"/>
      <w:r>
        <w:t xml:space="preserve">, Huang, Zhou.  </w:t>
      </w:r>
      <w:r w:rsidRPr="009C3974">
        <w:rPr>
          <w:i/>
        </w:rPr>
        <w:t>Impact Analysis of Developing Net Zero Energy Buildings in China</w:t>
      </w:r>
      <w:r>
        <w:rPr>
          <w:i/>
        </w:rPr>
        <w:t xml:space="preserve">.  </w:t>
      </w:r>
      <w:hyperlink r:id="rId11" w:history="1">
        <w:r w:rsidRPr="00F220FE">
          <w:rPr>
            <w:rStyle w:val="Hyperlink"/>
            <w:i/>
          </w:rPr>
          <w:t>http://aceee.org/files/proceedings/2016/data/papers/10_1135.pdf</w:t>
        </w:r>
      </w:hyperlink>
    </w:p>
  </w:endnote>
  <w:endnote w:id="12">
    <w:p w14:paraId="24ACEA77" w14:textId="4B417F64" w:rsidR="009C753B" w:rsidRDefault="009C753B" w:rsidP="000857E6">
      <w:pPr>
        <w:pStyle w:val="EndnoteText"/>
      </w:pPr>
      <w:r>
        <w:rPr>
          <w:rStyle w:val="EndnoteReference"/>
        </w:rPr>
        <w:endnoteRef/>
      </w:r>
      <w:r>
        <w:t xml:space="preserve"> Building Design + Construction.  </w:t>
      </w:r>
      <w:r w:rsidRPr="009154FA">
        <w:t>Nation’s first zero energy retail store features metal roof, composite panels</w:t>
      </w:r>
      <w:r>
        <w:t xml:space="preserve">.  </w:t>
      </w:r>
      <w:hyperlink r:id="rId12" w:history="1">
        <w:r w:rsidRPr="00F20928">
          <w:rPr>
            <w:rStyle w:val="Hyperlink"/>
          </w:rPr>
          <w:t>https://www.bdcnetwork.com/nations-first-zero-energy-retail-store-features-metal-roof-composite-panels</w:t>
        </w:r>
      </w:hyperlink>
    </w:p>
  </w:endnote>
  <w:endnote w:id="13">
    <w:p w14:paraId="1FA81DDB" w14:textId="1B1DB341" w:rsidR="009C753B" w:rsidRDefault="009C753B">
      <w:pPr>
        <w:pStyle w:val="EndnoteText"/>
      </w:pPr>
      <w:r>
        <w:rPr>
          <w:rStyle w:val="EndnoteReference"/>
        </w:rPr>
        <w:endnoteRef/>
      </w:r>
      <w:r>
        <w:t xml:space="preserve"> </w:t>
      </w:r>
      <w:r w:rsidRPr="009154FA">
        <w:rPr>
          <w:i/>
        </w:rPr>
        <w:t>Bullitt Center Photo</w:t>
      </w:r>
      <w:r>
        <w:t xml:space="preserve">.  </w:t>
      </w:r>
      <w:r w:rsidRPr="00A907D8">
        <w:t>http://www.bullittcenter.org/wp-content/themes/bullittcenter/img/home/Bullitt-026.jpg</w:t>
      </w:r>
    </w:p>
  </w:endnote>
  <w:endnote w:id="14">
    <w:p w14:paraId="597DD1DB" w14:textId="66BBC3EF" w:rsidR="009C753B" w:rsidRDefault="009C753B">
      <w:pPr>
        <w:pStyle w:val="EndnoteText"/>
      </w:pPr>
      <w:r>
        <w:rPr>
          <w:rStyle w:val="EndnoteReference"/>
        </w:rPr>
        <w:endnoteRef/>
      </w:r>
      <w:r>
        <w:t xml:space="preserve"> Zero Energy Design.  </w:t>
      </w:r>
      <w:proofErr w:type="spellStart"/>
      <w:r w:rsidRPr="009154FA">
        <w:rPr>
          <w:i/>
        </w:rPr>
        <w:t>Tighthouse</w:t>
      </w:r>
      <w:proofErr w:type="spellEnd"/>
      <w:r w:rsidRPr="009154FA">
        <w:rPr>
          <w:i/>
        </w:rPr>
        <w:t xml:space="preserve"> Passive House</w:t>
      </w:r>
      <w:r>
        <w:t xml:space="preserve">.  </w:t>
      </w:r>
      <w:r w:rsidRPr="0023386F">
        <w:t>http://zeroenergy.com/brooklyn-passive-house</w:t>
      </w:r>
    </w:p>
  </w:endnote>
  <w:endnote w:id="15">
    <w:p w14:paraId="18ABA7EE" w14:textId="7FE549B4" w:rsidR="009C753B" w:rsidRDefault="009C753B" w:rsidP="000857E6">
      <w:pPr>
        <w:pStyle w:val="EndnoteText"/>
      </w:pPr>
      <w:r>
        <w:rPr>
          <w:rStyle w:val="EndnoteReference"/>
        </w:rPr>
        <w:endnoteRef/>
      </w:r>
      <w:r>
        <w:t xml:space="preserve"> Zero Energy Design.  </w:t>
      </w:r>
      <w:proofErr w:type="spellStart"/>
      <w:r w:rsidRPr="009154FA">
        <w:rPr>
          <w:i/>
        </w:rPr>
        <w:t>Tighthouse</w:t>
      </w:r>
      <w:proofErr w:type="spellEnd"/>
      <w:r w:rsidRPr="009154FA">
        <w:rPr>
          <w:i/>
        </w:rPr>
        <w:t xml:space="preserve"> Passive House</w:t>
      </w:r>
      <w:r>
        <w:t xml:space="preserve">. </w:t>
      </w:r>
      <w:hyperlink r:id="rId13" w:history="1">
        <w:r w:rsidRPr="00F20928">
          <w:rPr>
            <w:rStyle w:val="Hyperlink"/>
          </w:rPr>
          <w:t>http://zeroenergy.com/brooklyn-passive-house</w:t>
        </w:r>
      </w:hyperlink>
    </w:p>
  </w:endnote>
  <w:endnote w:id="16">
    <w:p w14:paraId="3D36DF84" w14:textId="60B393F2" w:rsidR="009C753B" w:rsidRDefault="009C753B">
      <w:pPr>
        <w:pStyle w:val="EndnoteText"/>
      </w:pPr>
      <w:r>
        <w:rPr>
          <w:rStyle w:val="EndnoteReference"/>
        </w:rPr>
        <w:endnoteRef/>
      </w:r>
      <w:r>
        <w:t xml:space="preserve"> </w:t>
      </w:r>
      <w:proofErr w:type="spellStart"/>
      <w:r>
        <w:t>Oram</w:t>
      </w:r>
      <w:proofErr w:type="spellEnd"/>
      <w:r>
        <w:t xml:space="preserve">, Shawn.  Cejudo, Carmen.  </w:t>
      </w:r>
      <w:r w:rsidRPr="00EC51A1">
        <w:rPr>
          <w:i/>
        </w:rPr>
        <w:t>Designing for Off.</w:t>
      </w:r>
      <w:r>
        <w:t xml:space="preserve">  </w:t>
      </w:r>
      <w:hyperlink r:id="rId14" w:history="1">
        <w:r w:rsidRPr="00F20928">
          <w:rPr>
            <w:rStyle w:val="Hyperlink"/>
          </w:rPr>
          <w:t>http://www.hpbmagazine.org/attachments/article/11872/13Su-Rice-Fergus-Miller-Office-and-Studio-Bremerton-WA.pdf</w:t>
        </w:r>
      </w:hyperlink>
    </w:p>
  </w:endnote>
  <w:endnote w:id="17">
    <w:p w14:paraId="0C5620FE" w14:textId="24E9002B" w:rsidR="009C753B" w:rsidRDefault="009C753B" w:rsidP="000857E6">
      <w:pPr>
        <w:pStyle w:val="EndnoteText"/>
      </w:pPr>
      <w:r>
        <w:rPr>
          <w:rStyle w:val="EndnoteReference"/>
        </w:rPr>
        <w:endnoteRef/>
      </w:r>
      <w:r>
        <w:t xml:space="preserve"> </w:t>
      </w:r>
      <w:proofErr w:type="spellStart"/>
      <w:r>
        <w:t>Oram</w:t>
      </w:r>
      <w:proofErr w:type="spellEnd"/>
      <w:r>
        <w:t xml:space="preserve">, Shawn.  Cejudo, Carmen.  </w:t>
      </w:r>
      <w:r w:rsidRPr="00EC51A1">
        <w:rPr>
          <w:i/>
        </w:rPr>
        <w:t>Designing for Off.</w:t>
      </w:r>
      <w:r>
        <w:t xml:space="preserve">  </w:t>
      </w:r>
      <w:hyperlink r:id="rId15" w:history="1">
        <w:r w:rsidRPr="00B565F1">
          <w:rPr>
            <w:rStyle w:val="Hyperlink"/>
          </w:rPr>
          <w:t>http://www.hpbmagazine.org/attachments/article/11872/13Su-Rice-Fergus-Miller-Office-and-Studio-Bremerton-WA.pdf</w:t>
        </w:r>
      </w:hyperlink>
    </w:p>
  </w:endnote>
  <w:endnote w:id="18">
    <w:p w14:paraId="418B87E7" w14:textId="37083034" w:rsidR="009C753B" w:rsidRDefault="009C753B" w:rsidP="006F20FA">
      <w:pPr>
        <w:pStyle w:val="EndnoteText"/>
      </w:pPr>
      <w:r>
        <w:rPr>
          <w:rStyle w:val="EndnoteReference"/>
        </w:rPr>
        <w:endnoteRef/>
      </w:r>
      <w:r>
        <w:t xml:space="preserve"> ENOB.  </w:t>
      </w:r>
      <w:r w:rsidRPr="00EC51A1">
        <w:rPr>
          <w:i/>
        </w:rPr>
        <w:t xml:space="preserve">Net-Zero Energy Buildings.  Map of International Projects.  </w:t>
      </w:r>
      <w:hyperlink r:id="rId16" w:history="1">
        <w:r w:rsidRPr="00F220FE">
          <w:rPr>
            <w:rStyle w:val="Hyperlink"/>
          </w:rPr>
          <w:t>http://www.enob.info/en/net-zero-energy-buildings/nullenergie-projekte-weltweit/</w:t>
        </w:r>
      </w:hyperlink>
    </w:p>
  </w:endnote>
  <w:endnote w:id="19">
    <w:p w14:paraId="56B566DD" w14:textId="73E3A913" w:rsidR="009C753B" w:rsidRDefault="009C753B">
      <w:pPr>
        <w:pStyle w:val="EndnoteText"/>
      </w:pPr>
      <w:r>
        <w:rPr>
          <w:rStyle w:val="EndnoteReference"/>
        </w:rPr>
        <w:endnoteRef/>
      </w:r>
      <w:r>
        <w:t xml:space="preserve"> To Zero and Beyond.  </w:t>
      </w:r>
      <w:hyperlink r:id="rId17" w:history="1">
        <w:r w:rsidRPr="00376999">
          <w:rPr>
            <w:rStyle w:val="Hyperlink"/>
          </w:rPr>
          <w:t>http://netzeroenergycoalition.com/inventory-infographic/</w:t>
        </w:r>
      </w:hyperlink>
    </w:p>
  </w:endnote>
  <w:endnote w:id="20">
    <w:p w14:paraId="4D7E7A39" w14:textId="64E8C3D6" w:rsidR="009C753B" w:rsidRDefault="009C753B">
      <w:pPr>
        <w:pStyle w:val="EndnoteText"/>
      </w:pPr>
      <w:r>
        <w:rPr>
          <w:rStyle w:val="EndnoteReference"/>
        </w:rPr>
        <w:endnoteRef/>
      </w:r>
      <w:r>
        <w:t xml:space="preserve"> To Zero and Beyond.  </w:t>
      </w:r>
      <w:hyperlink r:id="rId18" w:history="1">
        <w:r w:rsidRPr="00376999">
          <w:rPr>
            <w:rStyle w:val="Hyperlink"/>
          </w:rPr>
          <w:t>http://netzeroenergycoalition.com/inventory-infographic/</w:t>
        </w:r>
      </w:hyperlink>
    </w:p>
  </w:endnote>
  <w:endnote w:id="21">
    <w:p w14:paraId="4AB983EA" w14:textId="502E1E3F" w:rsidR="009C753B" w:rsidRDefault="009C753B" w:rsidP="006F20FA">
      <w:pPr>
        <w:pStyle w:val="EndnoteText"/>
      </w:pPr>
      <w:r>
        <w:rPr>
          <w:rStyle w:val="EndnoteReference"/>
        </w:rPr>
        <w:endnoteRef/>
      </w:r>
      <w:r>
        <w:t xml:space="preserve"> </w:t>
      </w:r>
      <w:proofErr w:type="spellStart"/>
      <w:r>
        <w:t>Erhorn</w:t>
      </w:r>
      <w:proofErr w:type="spellEnd"/>
      <w:r>
        <w:t xml:space="preserve"> &amp; </w:t>
      </w:r>
      <w:proofErr w:type="spellStart"/>
      <w:r>
        <w:t>Ernhorn-Kluttig</w:t>
      </w:r>
      <w:proofErr w:type="spellEnd"/>
      <w:r>
        <w:t xml:space="preserve">.  </w:t>
      </w:r>
      <w:r w:rsidRPr="00BB13AB">
        <w:rPr>
          <w:i/>
        </w:rPr>
        <w:t>Towards 2020 – Nearly Zero-Energy Buildings.</w:t>
      </w:r>
      <w:r>
        <w:t xml:space="preserve"> 2015. </w:t>
      </w:r>
      <w:hyperlink r:id="rId19" w:history="1">
        <w:r w:rsidRPr="00F220FE">
          <w:rPr>
            <w:rStyle w:val="Hyperlink"/>
          </w:rPr>
          <w:t>http://www.epbd-ca.eu/outcomes/2011-2015/CA3-CT-2015-5-Towards-2020-NZEB-web.pdf</w:t>
        </w:r>
      </w:hyperlink>
    </w:p>
  </w:endnote>
  <w:endnote w:id="22">
    <w:p w14:paraId="4A8FF453" w14:textId="5FC52DE1" w:rsidR="009C753B" w:rsidRPr="009C3974" w:rsidRDefault="009C753B" w:rsidP="009C3974">
      <w:pPr>
        <w:pStyle w:val="EndnoteText"/>
      </w:pPr>
      <w:r>
        <w:rPr>
          <w:rStyle w:val="EndnoteReference"/>
        </w:rPr>
        <w:endnoteRef/>
      </w:r>
      <w:r>
        <w:t xml:space="preserve"> Feng, Khanna, Fridley, </w:t>
      </w:r>
      <w:proofErr w:type="spellStart"/>
      <w:r>
        <w:t>Ke</w:t>
      </w:r>
      <w:proofErr w:type="spellEnd"/>
      <w:r>
        <w:t xml:space="preserve">, Huang, Zhou.  </w:t>
      </w:r>
      <w:r w:rsidRPr="009C3974">
        <w:rPr>
          <w:i/>
        </w:rPr>
        <w:t>Impact Analysis of Developing Net Zero Energy Buildings in China</w:t>
      </w:r>
      <w:r>
        <w:rPr>
          <w:i/>
        </w:rPr>
        <w:t xml:space="preserve">.  </w:t>
      </w:r>
      <w:hyperlink r:id="rId20" w:history="1">
        <w:r w:rsidRPr="00F220FE">
          <w:rPr>
            <w:rStyle w:val="Hyperlink"/>
            <w:i/>
          </w:rPr>
          <w:t>http://aceee.org/files/proceedings/2016/data/papers/10_1135.pdf</w:t>
        </w:r>
      </w:hyperlink>
    </w:p>
  </w:endnote>
  <w:endnote w:id="23">
    <w:p w14:paraId="4D1AB83A" w14:textId="77777777" w:rsidR="009C753B" w:rsidRPr="009C3974" w:rsidRDefault="009C753B" w:rsidP="009C3974">
      <w:pPr>
        <w:pStyle w:val="EndnoteText"/>
      </w:pPr>
      <w:r>
        <w:rPr>
          <w:rStyle w:val="EndnoteReference"/>
        </w:rPr>
        <w:endnoteRef/>
      </w:r>
      <w:r>
        <w:t xml:space="preserve"> Feng, Khanna, Fridley, </w:t>
      </w:r>
      <w:proofErr w:type="spellStart"/>
      <w:r>
        <w:t>Ke</w:t>
      </w:r>
      <w:proofErr w:type="spellEnd"/>
      <w:r>
        <w:t xml:space="preserve">, Huang, Zhou.  </w:t>
      </w:r>
      <w:r w:rsidRPr="009C3974">
        <w:rPr>
          <w:i/>
        </w:rPr>
        <w:t>Impact Analysis of Developing Net Zero Energy Buildings in China</w:t>
      </w:r>
      <w:r>
        <w:rPr>
          <w:i/>
        </w:rPr>
        <w:t xml:space="preserve">.  </w:t>
      </w:r>
      <w:hyperlink r:id="rId21" w:history="1">
        <w:r w:rsidRPr="00F220FE">
          <w:rPr>
            <w:rStyle w:val="Hyperlink"/>
            <w:i/>
          </w:rPr>
          <w:t>http://aceee.org/files/proceedings/2016/data/papers/10_1135.pdf</w:t>
        </w:r>
      </w:hyperlink>
    </w:p>
  </w:endnote>
  <w:endnote w:id="24">
    <w:p w14:paraId="43FDB613" w14:textId="77777777" w:rsidR="009C753B" w:rsidRDefault="009C753B" w:rsidP="00F84B25">
      <w:pPr>
        <w:pStyle w:val="EndnoteText"/>
      </w:pPr>
      <w:r>
        <w:rPr>
          <w:rStyle w:val="EndnoteReference"/>
        </w:rPr>
        <w:endnoteRef/>
      </w:r>
      <w:r>
        <w:t xml:space="preserve"> Laski, Jonathan.  </w:t>
      </w:r>
      <w:r w:rsidRPr="00424CD2">
        <w:rPr>
          <w:i/>
        </w:rPr>
        <w:t>World GBC Launches Groundbreaking Project to Ensure All Buildings Are “Net Zero” by 2050</w:t>
      </w:r>
      <w:r>
        <w:t xml:space="preserve">.  2016.  </w:t>
      </w:r>
      <w:hyperlink r:id="rId22" w:history="1">
        <w:r w:rsidRPr="00F220FE">
          <w:rPr>
            <w:rStyle w:val="Hyperlink"/>
          </w:rPr>
          <w:t>http://www.worldgbc.org/activities/news/global-news/worldgbc-launches-groundbreaking-project-ensure-all-buildings-are-net-zero-2050/</w:t>
        </w:r>
      </w:hyperlink>
    </w:p>
  </w:endnote>
  <w:endnote w:id="25">
    <w:p w14:paraId="5815F4A0" w14:textId="7700F4CB" w:rsidR="009C753B" w:rsidRDefault="009C753B">
      <w:pPr>
        <w:pStyle w:val="EndnoteText"/>
      </w:pPr>
      <w:r>
        <w:rPr>
          <w:rStyle w:val="EndnoteReference"/>
        </w:rPr>
        <w:endnoteRef/>
      </w:r>
      <w:r>
        <w:t xml:space="preserve"> The 2030 Challenge.  </w:t>
      </w:r>
      <w:hyperlink r:id="rId23" w:history="1">
        <w:r w:rsidRPr="00376999">
          <w:rPr>
            <w:rStyle w:val="Hyperlink"/>
          </w:rPr>
          <w:t>http://architecture2030.org/2030_challenges/2030-challenge/</w:t>
        </w:r>
      </w:hyperlink>
    </w:p>
  </w:endnote>
  <w:endnote w:id="26">
    <w:p w14:paraId="2D7B6FBC" w14:textId="77777777" w:rsidR="009C753B" w:rsidRDefault="009C753B" w:rsidP="00433820">
      <w:pPr>
        <w:pStyle w:val="EndnoteText"/>
      </w:pPr>
      <w:r>
        <w:rPr>
          <w:rStyle w:val="EndnoteReference"/>
        </w:rPr>
        <w:endnoteRef/>
      </w:r>
      <w:r>
        <w:t xml:space="preserve"> The 2030 Challenge.  </w:t>
      </w:r>
      <w:hyperlink r:id="rId24" w:history="1">
        <w:r w:rsidRPr="00376999">
          <w:rPr>
            <w:rStyle w:val="Hyperlink"/>
          </w:rPr>
          <w:t>http://architecture2030.org/2030_challenges/2030-challenge/</w:t>
        </w:r>
      </w:hyperlink>
    </w:p>
  </w:endnote>
  <w:endnote w:id="27">
    <w:p w14:paraId="5BFCF416" w14:textId="22C46AD0" w:rsidR="009C753B" w:rsidRDefault="009C753B">
      <w:pPr>
        <w:pStyle w:val="EndnoteText"/>
      </w:pPr>
      <w:r>
        <w:rPr>
          <w:rStyle w:val="EndnoteReference"/>
        </w:rPr>
        <w:endnoteRef/>
      </w:r>
      <w:r>
        <w:t xml:space="preserve"> Appelbaum, Alec.  </w:t>
      </w:r>
      <w:r w:rsidRPr="00EC51A1">
        <w:rPr>
          <w:i/>
        </w:rPr>
        <w:t xml:space="preserve">The AIA 2030 Commitment. 2014 Progress Report. </w:t>
      </w:r>
      <w:r>
        <w:t xml:space="preserve"> 2015. </w:t>
      </w:r>
      <w:hyperlink r:id="rId25" w:history="1">
        <w:r w:rsidRPr="00F20928">
          <w:rPr>
            <w:rStyle w:val="Hyperlink"/>
          </w:rPr>
          <w:t>http://www.aia.org/aiaucmp/groups/aia/documents/pdf/aiab107447.pdf</w:t>
        </w:r>
      </w:hyperlink>
    </w:p>
  </w:endnote>
  <w:endnote w:id="28">
    <w:p w14:paraId="1495404D" w14:textId="66F5503A" w:rsidR="009C753B" w:rsidRDefault="009C753B" w:rsidP="003947DB">
      <w:pPr>
        <w:pStyle w:val="EndnoteText"/>
      </w:pPr>
      <w:r>
        <w:rPr>
          <w:rStyle w:val="EndnoteReference"/>
        </w:rPr>
        <w:endnoteRef/>
      </w:r>
      <w:r>
        <w:t xml:space="preserve"> Appelbaum, Alec.  </w:t>
      </w:r>
      <w:r w:rsidRPr="00EC51A1">
        <w:rPr>
          <w:i/>
        </w:rPr>
        <w:t xml:space="preserve">The AIA 2030 Commitment. 2014 Progress Report. </w:t>
      </w:r>
      <w:r>
        <w:t xml:space="preserve"> 2015. </w:t>
      </w:r>
      <w:hyperlink r:id="rId26" w:history="1">
        <w:r w:rsidRPr="00F20928">
          <w:rPr>
            <w:rStyle w:val="Hyperlink"/>
          </w:rPr>
          <w:t>http://www.aia.org/aiaucmp/groups/aia/documents/pdf/aiab107447.pdf</w:t>
        </w:r>
      </w:hyperlink>
    </w:p>
  </w:endnote>
  <w:endnote w:id="29">
    <w:p w14:paraId="63362D45" w14:textId="0EB6DA81" w:rsidR="009C753B" w:rsidRDefault="009C753B" w:rsidP="003947DB">
      <w:pPr>
        <w:pStyle w:val="EndnoteText"/>
      </w:pPr>
      <w:r>
        <w:rPr>
          <w:rStyle w:val="EndnoteReference"/>
        </w:rPr>
        <w:endnoteRef/>
      </w:r>
      <w:r>
        <w:t xml:space="preserve"> Appelbaum, Alec.  </w:t>
      </w:r>
      <w:r w:rsidRPr="00EC51A1">
        <w:rPr>
          <w:i/>
        </w:rPr>
        <w:t xml:space="preserve">The AIA 2030 Commitment. 2014 Progress Report. </w:t>
      </w:r>
      <w:r>
        <w:t xml:space="preserve"> 2015. </w:t>
      </w:r>
      <w:hyperlink r:id="rId27" w:history="1">
        <w:r w:rsidRPr="00B565F1">
          <w:rPr>
            <w:rStyle w:val="Hyperlink"/>
          </w:rPr>
          <w:t>http://www.aia.org/aiaucmp/groups/aia/documents/pdf/aiab107447.pdf</w:t>
        </w:r>
      </w:hyperlink>
    </w:p>
  </w:endnote>
  <w:endnote w:id="30">
    <w:p w14:paraId="697F9177" w14:textId="499D5220" w:rsidR="009C753B" w:rsidRDefault="009C753B" w:rsidP="003947DB">
      <w:pPr>
        <w:pStyle w:val="EndnoteText"/>
      </w:pPr>
      <w:r>
        <w:rPr>
          <w:rStyle w:val="EndnoteReference"/>
        </w:rPr>
        <w:endnoteRef/>
      </w:r>
      <w:r>
        <w:t xml:space="preserve"> Appelbaum, Alec.  </w:t>
      </w:r>
      <w:r w:rsidRPr="00EC51A1">
        <w:rPr>
          <w:i/>
        </w:rPr>
        <w:t xml:space="preserve">The AIA 2030 Commitment. 2014 Progress Report. </w:t>
      </w:r>
      <w:r>
        <w:t xml:space="preserve"> 2015. </w:t>
      </w:r>
      <w:hyperlink r:id="rId28" w:history="1">
        <w:r w:rsidRPr="00F20928">
          <w:rPr>
            <w:rStyle w:val="Hyperlink"/>
          </w:rPr>
          <w:t>http://www.aia.org/aiaucmp/groups/aia/documents/pdf/aiab107447.pdf</w:t>
        </w:r>
      </w:hyperlink>
    </w:p>
  </w:endnote>
  <w:endnote w:id="31">
    <w:p w14:paraId="217BF714" w14:textId="33645EFB" w:rsidR="009C753B" w:rsidRDefault="009C753B" w:rsidP="003947DB">
      <w:pPr>
        <w:pStyle w:val="EndnoteText"/>
      </w:pPr>
      <w:r>
        <w:rPr>
          <w:rStyle w:val="EndnoteReference"/>
        </w:rPr>
        <w:endnoteRef/>
      </w:r>
      <w:r>
        <w:t xml:space="preserve"> Appelbaum, Alec.  </w:t>
      </w:r>
      <w:r w:rsidRPr="00EC51A1">
        <w:rPr>
          <w:i/>
        </w:rPr>
        <w:t xml:space="preserve">The AIA 2030 Commitment. 2014 Progress Report. </w:t>
      </w:r>
      <w:r>
        <w:t xml:space="preserve"> 2015. </w:t>
      </w:r>
      <w:hyperlink r:id="rId29" w:history="1">
        <w:r w:rsidRPr="00F20928">
          <w:rPr>
            <w:rStyle w:val="Hyperlink"/>
          </w:rPr>
          <w:t>http://www.aia.org/aiaucmp/groups/aia/documents/pdf/aiab107447.pdf</w:t>
        </w:r>
      </w:hyperlink>
    </w:p>
  </w:endnote>
  <w:endnote w:id="32">
    <w:p w14:paraId="4FF22FC8" w14:textId="00342344" w:rsidR="009C753B" w:rsidRDefault="009C753B">
      <w:pPr>
        <w:pStyle w:val="EndnoteText"/>
      </w:pPr>
      <w:r>
        <w:rPr>
          <w:rStyle w:val="EndnoteReference"/>
        </w:rPr>
        <w:endnoteRef/>
      </w:r>
      <w:r>
        <w:t xml:space="preserve"> Matthews, Daniel.  </w:t>
      </w:r>
      <w:r w:rsidRPr="00FC12BD">
        <w:rPr>
          <w:i/>
        </w:rPr>
        <w:t>Passive House vs LEED vs Net-Zero Energy</w:t>
      </w:r>
      <w:r>
        <w:t xml:space="preserve">.  </w:t>
      </w:r>
      <w:hyperlink r:id="rId30" w:history="1">
        <w:r w:rsidRPr="00F220FE">
          <w:rPr>
            <w:rStyle w:val="Hyperlink"/>
          </w:rPr>
          <w:t>http://earthtechling.com/2013/04/passive-vs-leed-vs-net-zero-energy/</w:t>
        </w:r>
      </w:hyperlink>
    </w:p>
  </w:endnote>
  <w:endnote w:id="33">
    <w:p w14:paraId="1FC6D5C3" w14:textId="4CB1B6E0" w:rsidR="009C753B" w:rsidRDefault="009C753B">
      <w:pPr>
        <w:pStyle w:val="EndnoteText"/>
      </w:pPr>
      <w:r>
        <w:rPr>
          <w:rStyle w:val="EndnoteReference"/>
        </w:rPr>
        <w:endnoteRef/>
      </w:r>
      <w:r>
        <w:t xml:space="preserve"> </w:t>
      </w:r>
      <w:hyperlink r:id="rId31" w:history="1">
        <w:r w:rsidRPr="00035F93">
          <w:rPr>
            <w:rStyle w:val="Hyperlink"/>
          </w:rPr>
          <w:t>https://www.iea.org/media/training/presentations/etw2014/publications/Sustainable_Buildings_2013.pdf</w:t>
        </w:r>
      </w:hyperlink>
    </w:p>
  </w:endnote>
  <w:endnote w:id="34">
    <w:p w14:paraId="5C2B76AA" w14:textId="17E94A27" w:rsidR="009C753B" w:rsidRDefault="009C753B">
      <w:pPr>
        <w:pStyle w:val="EndnoteText"/>
      </w:pPr>
      <w:r>
        <w:rPr>
          <w:rStyle w:val="EndnoteReference"/>
        </w:rPr>
        <w:endnoteRef/>
      </w:r>
      <w:r>
        <w:t xml:space="preserve"> U.S. Energy Information.  </w:t>
      </w:r>
      <w:r w:rsidRPr="00EC51A1">
        <w:rPr>
          <w:i/>
        </w:rPr>
        <w:t>2012 CEBECS Survey Data.</w:t>
      </w:r>
      <w:r>
        <w:t xml:space="preserve">  </w:t>
      </w:r>
      <w:hyperlink r:id="rId32" w:history="1">
        <w:r w:rsidRPr="00F20928">
          <w:rPr>
            <w:rStyle w:val="Hyperlink"/>
          </w:rPr>
          <w:t>http://www.eia.gov/consumption/commercial/data/2012/index.cfm?view=characteristics</w:t>
        </w:r>
      </w:hyperlink>
    </w:p>
  </w:endnote>
  <w:endnote w:id="35">
    <w:p w14:paraId="45B6EB8D" w14:textId="0486879B" w:rsidR="009C753B" w:rsidRDefault="009C753B">
      <w:pPr>
        <w:pStyle w:val="EndnoteText"/>
      </w:pPr>
      <w:r>
        <w:rPr>
          <w:rStyle w:val="EndnoteReference"/>
        </w:rPr>
        <w:endnoteRef/>
      </w:r>
      <w:r>
        <w:t xml:space="preserve"> NREL.  </w:t>
      </w:r>
      <w:proofErr w:type="spellStart"/>
      <w:r w:rsidRPr="00EC51A1">
        <w:rPr>
          <w:i/>
        </w:rPr>
        <w:t>Kaupuni</w:t>
      </w:r>
      <w:proofErr w:type="spellEnd"/>
      <w:r w:rsidRPr="00EC51A1">
        <w:rPr>
          <w:i/>
        </w:rPr>
        <w:t xml:space="preserve"> Village:  A Closer Look at the First Net-Zero Energy Affordable Housing Community in Hawai’i</w:t>
      </w:r>
      <w:r>
        <w:t xml:space="preserve"> </w:t>
      </w:r>
      <w:hyperlink r:id="rId33" w:history="1">
        <w:r w:rsidRPr="00F20928">
          <w:rPr>
            <w:rStyle w:val="Hyperlink"/>
          </w:rPr>
          <w:t>http://energy.gov/sites/prod/files/2014/05/f15/53401.pdf</w:t>
        </w:r>
      </w:hyperlink>
    </w:p>
  </w:endnote>
  <w:endnote w:id="36">
    <w:p w14:paraId="06BA08C9" w14:textId="6B3DEF4E" w:rsidR="009C753B" w:rsidRDefault="009C753B" w:rsidP="00AD2FFD">
      <w:pPr>
        <w:pStyle w:val="EndnoteText"/>
      </w:pPr>
      <w:r>
        <w:rPr>
          <w:rStyle w:val="EndnoteReference"/>
        </w:rPr>
        <w:endnoteRef/>
      </w:r>
      <w:r>
        <w:t xml:space="preserve"> NREL.  </w:t>
      </w:r>
      <w:proofErr w:type="spellStart"/>
      <w:r w:rsidRPr="00EC51A1">
        <w:rPr>
          <w:i/>
        </w:rPr>
        <w:t>Kaupuni</w:t>
      </w:r>
      <w:proofErr w:type="spellEnd"/>
      <w:r w:rsidRPr="00EC51A1">
        <w:rPr>
          <w:i/>
        </w:rPr>
        <w:t xml:space="preserve"> Village:  A Closer Look at the First Net-Zero Energy Affordable Housing Community in Hawai’i</w:t>
      </w:r>
      <w:r>
        <w:t xml:space="preserve"> </w:t>
      </w:r>
      <w:hyperlink r:id="rId34" w:history="1">
        <w:r w:rsidRPr="00F20928">
          <w:rPr>
            <w:rStyle w:val="Hyperlink"/>
          </w:rPr>
          <w:t>http://energy.gov/sites/prod/files/2014/05/f15/53401.pdf</w:t>
        </w:r>
      </w:hyperlink>
    </w:p>
  </w:endnote>
  <w:endnote w:id="37">
    <w:p w14:paraId="0BC07D32" w14:textId="421273BB" w:rsidR="009C753B" w:rsidRDefault="009C753B">
      <w:pPr>
        <w:pStyle w:val="EndnoteText"/>
      </w:pPr>
      <w:r>
        <w:rPr>
          <w:rStyle w:val="EndnoteReference"/>
        </w:rPr>
        <w:endnoteRef/>
      </w:r>
      <w:r>
        <w:t xml:space="preserve"> NREL.  </w:t>
      </w:r>
      <w:proofErr w:type="spellStart"/>
      <w:r w:rsidRPr="00EC51A1">
        <w:rPr>
          <w:i/>
        </w:rPr>
        <w:t>Kaupuni</w:t>
      </w:r>
      <w:proofErr w:type="spellEnd"/>
      <w:r w:rsidRPr="00EC51A1">
        <w:rPr>
          <w:i/>
        </w:rPr>
        <w:t xml:space="preserve"> Village:  A Closer Look at the First Net-Zero Energy Affordable Housing Community in Hawai’i</w:t>
      </w:r>
      <w:r>
        <w:t xml:space="preserve"> </w:t>
      </w:r>
      <w:hyperlink r:id="rId35" w:history="1">
        <w:r w:rsidRPr="00F20928">
          <w:rPr>
            <w:rStyle w:val="Hyperlink"/>
          </w:rPr>
          <w:t>http://energy.gov/sites/prod/files/2013/11/f5/webinar_hawaii_kaupuni.pdf</w:t>
        </w:r>
      </w:hyperlink>
    </w:p>
  </w:endnote>
  <w:endnote w:id="38">
    <w:p w14:paraId="0D9F4E39" w14:textId="6986F6BF" w:rsidR="009C753B" w:rsidRDefault="009C753B">
      <w:pPr>
        <w:pStyle w:val="EndnoteText"/>
      </w:pPr>
      <w:r>
        <w:rPr>
          <w:rStyle w:val="EndnoteReference"/>
        </w:rPr>
        <w:endnoteRef/>
      </w:r>
      <w:r>
        <w:t xml:space="preserve"> Hudson, Kris.  </w:t>
      </w:r>
      <w:r w:rsidRPr="00EC51A1">
        <w:rPr>
          <w:i/>
        </w:rPr>
        <w:t>Builders’ New Power Play: Net-Zero Homes.</w:t>
      </w:r>
      <w:r>
        <w:t xml:space="preserve">  </w:t>
      </w:r>
      <w:hyperlink r:id="rId36" w:history="1">
        <w:r w:rsidRPr="00881BCB">
          <w:rPr>
            <w:rStyle w:val="Hyperlink"/>
          </w:rPr>
          <w:t>http://www.wsj.com/articles/builders-new-power-play-net-zero-homes-1421794129</w:t>
        </w:r>
      </w:hyperlink>
    </w:p>
  </w:endnote>
  <w:endnote w:id="39">
    <w:p w14:paraId="24031E44" w14:textId="4EFEFE71" w:rsidR="009C753B" w:rsidRDefault="009C753B">
      <w:pPr>
        <w:pStyle w:val="EndnoteText"/>
      </w:pPr>
      <w:r>
        <w:rPr>
          <w:rStyle w:val="EndnoteReference"/>
        </w:rPr>
        <w:endnoteRef/>
      </w:r>
      <w:r>
        <w:t xml:space="preserve"> Hudson, Kris.  </w:t>
      </w:r>
      <w:r w:rsidRPr="00EC51A1">
        <w:rPr>
          <w:i/>
        </w:rPr>
        <w:t>Builders’ New Power Play: Net-Zero Homes.</w:t>
      </w:r>
      <w:r>
        <w:t xml:space="preserve">  </w:t>
      </w:r>
      <w:hyperlink r:id="rId37" w:history="1">
        <w:r w:rsidRPr="00881BCB">
          <w:rPr>
            <w:rStyle w:val="Hyperlink"/>
          </w:rPr>
          <w:t>http://www.wsj.com/articles/builders-new-power-play-net-zero-homes-1421794129</w:t>
        </w:r>
      </w:hyperlink>
    </w:p>
  </w:endnote>
  <w:endnote w:id="40">
    <w:p w14:paraId="3AF62036" w14:textId="277417CF" w:rsidR="009C753B" w:rsidRDefault="009C753B">
      <w:pPr>
        <w:pStyle w:val="EndnoteText"/>
      </w:pPr>
      <w:r>
        <w:rPr>
          <w:rStyle w:val="EndnoteReference"/>
        </w:rPr>
        <w:endnoteRef/>
      </w:r>
      <w:r>
        <w:t xml:space="preserve"> Meritage Homes. </w:t>
      </w:r>
      <w:r w:rsidRPr="00EC51A1">
        <w:rPr>
          <w:i/>
        </w:rPr>
        <w:t>Net Zero Revolution.</w:t>
      </w:r>
      <w:r>
        <w:t xml:space="preserve">  </w:t>
      </w:r>
      <w:hyperlink r:id="rId38" w:anchor=".WBYGOcl1omR" w:history="1">
        <w:r w:rsidRPr="00881BCB">
          <w:rPr>
            <w:rStyle w:val="Hyperlink"/>
          </w:rPr>
          <w:t>https://www.meritagehomes.com/whybuy/energyefficient/netzero.php#.WBYGOcl1omR</w:t>
        </w:r>
      </w:hyperlink>
    </w:p>
  </w:endnote>
  <w:endnote w:id="41">
    <w:p w14:paraId="47FD4753" w14:textId="2BC2231D" w:rsidR="009C753B" w:rsidRDefault="009C753B">
      <w:pPr>
        <w:pStyle w:val="EndnoteText"/>
      </w:pPr>
      <w:r>
        <w:rPr>
          <w:rStyle w:val="EndnoteReference"/>
        </w:rPr>
        <w:endnoteRef/>
      </w:r>
      <w:r>
        <w:t xml:space="preserve"> GBPN.  </w:t>
      </w:r>
      <w:r w:rsidRPr="00EC51A1">
        <w:rPr>
          <w:i/>
        </w:rPr>
        <w:t xml:space="preserve">Global Buildings Day at COP21. </w:t>
      </w:r>
      <w:r>
        <w:t xml:space="preserve"> </w:t>
      </w:r>
      <w:hyperlink r:id="rId39" w:history="1">
        <w:r w:rsidRPr="00035F93">
          <w:rPr>
            <w:rStyle w:val="Hyperlink"/>
          </w:rPr>
          <w:t>http://www.gbpn.org/newsroom/event-buildings-day-cop21-3-december-2015-paris</w:t>
        </w:r>
      </w:hyperlink>
    </w:p>
  </w:endnote>
  <w:endnote w:id="42">
    <w:p w14:paraId="0A997C49" w14:textId="4B564FC0" w:rsidR="009C753B" w:rsidRDefault="009C753B">
      <w:pPr>
        <w:pStyle w:val="EndnoteText"/>
      </w:pPr>
      <w:r>
        <w:rPr>
          <w:rStyle w:val="EndnoteReference"/>
        </w:rPr>
        <w:endnoteRef/>
      </w:r>
      <w:r>
        <w:t xml:space="preserve"> Architecture 2030.  </w:t>
      </w:r>
      <w:r w:rsidRPr="00EC51A1">
        <w:rPr>
          <w:i/>
        </w:rPr>
        <w:t xml:space="preserve">Advancing Net Zero Worldwide. </w:t>
      </w:r>
      <w:r>
        <w:t xml:space="preserve"> </w:t>
      </w:r>
      <w:hyperlink r:id="rId40" w:history="1">
        <w:r w:rsidRPr="00035F93">
          <w:rPr>
            <w:rStyle w:val="Hyperlink"/>
          </w:rPr>
          <w:t>http://architecture2030.org/advancing-net-zero-worldwide/</w:t>
        </w:r>
      </w:hyperlink>
    </w:p>
  </w:endnote>
  <w:endnote w:id="43">
    <w:p w14:paraId="412B936F" w14:textId="470B53D5" w:rsidR="009C753B" w:rsidRPr="009C753B" w:rsidRDefault="009C753B">
      <w:pPr>
        <w:pStyle w:val="EndnoteText"/>
        <w:rPr>
          <w:lang w:val="de-DE"/>
        </w:rPr>
      </w:pPr>
      <w:r>
        <w:rPr>
          <w:rStyle w:val="EndnoteReference"/>
        </w:rPr>
        <w:endnoteRef/>
      </w:r>
      <w:r>
        <w:t xml:space="preserve"> Architecture 2030.  </w:t>
      </w:r>
      <w:r>
        <w:rPr>
          <w:i/>
        </w:rPr>
        <w:t xml:space="preserve">2030 Implementation Guidelines.  A Resource for Firms and Organizations Adopting the 2030 Challenge. </w:t>
      </w:r>
      <w:hyperlink r:id="rId41" w:history="1">
        <w:r w:rsidRPr="009C753B">
          <w:rPr>
            <w:rStyle w:val="Hyperlink"/>
            <w:lang w:val="de-DE"/>
          </w:rPr>
          <w:t>http://www.architecture2030.org/files/2030ImplementationGuidelines.pdf</w:t>
        </w:r>
      </w:hyperlink>
    </w:p>
  </w:endnote>
  <w:endnote w:id="44">
    <w:p w14:paraId="306A1E74" w14:textId="0D1D2E55" w:rsidR="009C753B" w:rsidRDefault="009C753B">
      <w:pPr>
        <w:pStyle w:val="EndnoteText"/>
      </w:pPr>
      <w:r>
        <w:rPr>
          <w:rStyle w:val="EndnoteReference"/>
        </w:rPr>
        <w:endnoteRef/>
      </w:r>
      <w:r w:rsidRPr="009C753B">
        <w:rPr>
          <w:lang w:val="de-DE"/>
        </w:rPr>
        <w:t xml:space="preserve"> </w:t>
      </w:r>
      <w:r w:rsidRPr="009C753B">
        <w:rPr>
          <w:lang w:val="de-DE"/>
        </w:rPr>
        <w:t xml:space="preserve">Urge-Vorsatz, </w:t>
      </w:r>
      <w:r w:rsidRPr="009C753B">
        <w:rPr>
          <w:lang w:val="de-DE"/>
        </w:rPr>
        <w:t xml:space="preserve">Diana.  </w:t>
      </w:r>
      <w:r w:rsidRPr="00C75066">
        <w:rPr>
          <w:i/>
        </w:rPr>
        <w:t>Heating and Cooling Energy Trends and Drivers in Buildings.</w:t>
      </w:r>
      <w:r>
        <w:t xml:space="preserve"> </w:t>
      </w:r>
      <w:hyperlink r:id="rId42" w:history="1">
        <w:r w:rsidRPr="00035F93">
          <w:rPr>
            <w:rStyle w:val="Hyperlink"/>
          </w:rPr>
          <w:t>https://ideas.repec.org/a/eee/rensus/v41y2015icp85-98.html</w:t>
        </w:r>
      </w:hyperlink>
    </w:p>
  </w:endnote>
  <w:endnote w:id="45">
    <w:p w14:paraId="2528023E" w14:textId="6111172A" w:rsidR="009C753B" w:rsidRDefault="009C753B">
      <w:pPr>
        <w:pStyle w:val="EndnoteText"/>
      </w:pPr>
      <w:r>
        <w:rPr>
          <w:rStyle w:val="EndnoteReference"/>
        </w:rPr>
        <w:endnoteRef/>
      </w:r>
      <w:r>
        <w:t xml:space="preserve"> </w:t>
      </w:r>
      <w:proofErr w:type="spellStart"/>
      <w:r>
        <w:t>Freas</w:t>
      </w:r>
      <w:proofErr w:type="spellEnd"/>
      <w:r>
        <w:t xml:space="preserve">, Benjamin.  </w:t>
      </w:r>
      <w:r w:rsidRPr="00C75066">
        <w:rPr>
          <w:i/>
        </w:rPr>
        <w:t xml:space="preserve">Global Building Stock Database.  Commercial and Residential building Floor Space by Country and Building Type. </w:t>
      </w:r>
      <w:r>
        <w:t xml:space="preserve"> 2015.  </w:t>
      </w:r>
      <w:hyperlink r:id="rId43" w:history="1">
        <w:r w:rsidRPr="00035F93">
          <w:rPr>
            <w:rStyle w:val="Hyperlink"/>
          </w:rPr>
          <w:t>http://www.navigantresearch.com/research/global-building-stock-database</w:t>
        </w:r>
      </w:hyperlink>
    </w:p>
  </w:endnote>
  <w:endnote w:id="46">
    <w:p w14:paraId="04BF8093" w14:textId="3F884AB5" w:rsidR="009C753B" w:rsidRDefault="009C753B">
      <w:pPr>
        <w:pStyle w:val="EndnoteText"/>
      </w:pPr>
      <w:r>
        <w:rPr>
          <w:rStyle w:val="EndnoteReference"/>
        </w:rPr>
        <w:endnoteRef/>
      </w:r>
      <w:proofErr w:type="spellStart"/>
      <w:r>
        <w:t>Dobbs,</w:t>
      </w:r>
      <w:r w:rsidRPr="00FF23A3">
        <w:t>Richard.In</w:t>
      </w:r>
      <w:r>
        <w:t>sights</w:t>
      </w:r>
      <w:proofErr w:type="spellEnd"/>
      <w:r>
        <w:t xml:space="preserve"> &amp; Publications 06 2012. </w:t>
      </w:r>
      <w:hyperlink r:id="rId44" w:history="1">
        <w:r w:rsidRPr="00035F93">
          <w:rPr>
            <w:rStyle w:val="Hyperlink"/>
          </w:rPr>
          <w:t>http://www.mckinsey.com/~/media/McKinsey/Global%20Themes/Urbanization/Urban%20world%20Cities%20and%20the%20rise%20of%20the%20consuming%20class/MGI_Urban_world_Rise_of_the_consuming_class_Full_report.ashx</w:t>
        </w:r>
      </w:hyperlink>
    </w:p>
  </w:endnote>
  <w:endnote w:id="47">
    <w:p w14:paraId="09085F56" w14:textId="7BB44FB0" w:rsidR="009C753B" w:rsidRPr="009C753B" w:rsidRDefault="009C753B">
      <w:pPr>
        <w:pStyle w:val="EndnoteText"/>
        <w:rPr>
          <w:lang w:val="de-DE"/>
        </w:rPr>
      </w:pPr>
      <w:r>
        <w:rPr>
          <w:rStyle w:val="EndnoteReference"/>
        </w:rPr>
        <w:endnoteRef/>
      </w:r>
      <w:r>
        <w:t xml:space="preserve"> </w:t>
      </w:r>
      <w:proofErr w:type="spellStart"/>
      <w:r>
        <w:t>Freas</w:t>
      </w:r>
      <w:proofErr w:type="spellEnd"/>
      <w:r>
        <w:t xml:space="preserve">, Benjamin.  </w:t>
      </w:r>
      <w:r w:rsidRPr="00C75066">
        <w:rPr>
          <w:i/>
        </w:rPr>
        <w:t xml:space="preserve">Global Building Stock Database.  Commercial and Residential building Floor Space by Country and Building Type. </w:t>
      </w:r>
      <w:r>
        <w:t xml:space="preserve"> </w:t>
      </w:r>
      <w:r w:rsidRPr="009C753B">
        <w:rPr>
          <w:lang w:val="de-DE"/>
        </w:rPr>
        <w:t xml:space="preserve">2015.  </w:t>
      </w:r>
      <w:hyperlink r:id="rId45" w:history="1">
        <w:r w:rsidRPr="009C753B">
          <w:rPr>
            <w:rStyle w:val="Hyperlink"/>
            <w:lang w:val="de-DE"/>
          </w:rPr>
          <w:t>http://www.navigantresearch.com/research/global-building-stock-database</w:t>
        </w:r>
      </w:hyperlink>
    </w:p>
  </w:endnote>
  <w:endnote w:id="48">
    <w:p w14:paraId="113E7DF8" w14:textId="2168A3BD" w:rsidR="009C753B" w:rsidRDefault="009C753B" w:rsidP="00925177">
      <w:pPr>
        <w:pStyle w:val="EndnoteText"/>
      </w:pPr>
      <w:r>
        <w:rPr>
          <w:rStyle w:val="EndnoteReference"/>
        </w:rPr>
        <w:endnoteRef/>
      </w:r>
      <w:r w:rsidRPr="009C753B">
        <w:rPr>
          <w:lang w:val="de-DE"/>
        </w:rPr>
        <w:t xml:space="preserve"> </w:t>
      </w:r>
      <w:r w:rsidRPr="009C753B">
        <w:rPr>
          <w:lang w:val="de-DE"/>
        </w:rPr>
        <w:t xml:space="preserve">Appelbaum, </w:t>
      </w:r>
      <w:r w:rsidRPr="009C753B">
        <w:rPr>
          <w:lang w:val="de-DE"/>
        </w:rPr>
        <w:t xml:space="preserve">Alec.  </w:t>
      </w:r>
      <w:r w:rsidRPr="00EC51A1">
        <w:rPr>
          <w:i/>
        </w:rPr>
        <w:t xml:space="preserve">The AIA 2030 Commitment. 2014 Progress Report. </w:t>
      </w:r>
      <w:r>
        <w:t xml:space="preserve"> 2015. </w:t>
      </w:r>
      <w:hyperlink r:id="rId46" w:history="1">
        <w:r w:rsidRPr="00F20928">
          <w:rPr>
            <w:rStyle w:val="Hyperlink"/>
          </w:rPr>
          <w:t>http://www.aia.org/aiaucmp/groups/aia/documents/pdf/aiab107447.pdf</w:t>
        </w:r>
      </w:hyperlink>
    </w:p>
  </w:endnote>
  <w:endnote w:id="49">
    <w:p w14:paraId="3C98E16A" w14:textId="319FC258" w:rsidR="009C753B" w:rsidRDefault="009C753B">
      <w:pPr>
        <w:pStyle w:val="EndnoteText"/>
      </w:pPr>
      <w:r>
        <w:rPr>
          <w:rStyle w:val="EndnoteReference"/>
        </w:rPr>
        <w:endnoteRef/>
      </w:r>
      <w:r>
        <w:t xml:space="preserve"> </w:t>
      </w:r>
      <w:hyperlink r:id="rId47" w:history="1">
        <w:r w:rsidRPr="00035F93">
          <w:rPr>
            <w:rStyle w:val="Hyperlink"/>
          </w:rPr>
          <w:t>http://www.epbd-ca.eu/wp-content/uploads/2011/05/CT5_Report_Selected_examples_of_NZEBs-final.pdf</w:t>
        </w:r>
      </w:hyperlink>
    </w:p>
    <w:p w14:paraId="152F635F" w14:textId="77777777" w:rsidR="009C753B" w:rsidRDefault="009C753B">
      <w:pPr>
        <w:pStyle w:val="EndnoteText"/>
      </w:pPr>
    </w:p>
  </w:endnote>
  <w:endnote w:id="50">
    <w:p w14:paraId="2AC9745E" w14:textId="1C23E056" w:rsidR="009C753B" w:rsidRDefault="009C753B">
      <w:pPr>
        <w:pStyle w:val="EndnoteText"/>
      </w:pPr>
      <w:r>
        <w:rPr>
          <w:rStyle w:val="EndnoteReference"/>
        </w:rPr>
        <w:endnoteRef/>
      </w:r>
      <w:r w:rsidRPr="009C753B">
        <w:rPr>
          <w:lang w:val="de-DE"/>
        </w:rPr>
        <w:t xml:space="preserve"> </w:t>
      </w:r>
      <w:r w:rsidRPr="009C753B">
        <w:rPr>
          <w:lang w:val="de-DE"/>
        </w:rPr>
        <w:t xml:space="preserve">Ernhorn, Hans.  Ernhorn-Kluttig, Heike.  </w:t>
      </w:r>
      <w:r>
        <w:rPr>
          <w:i/>
        </w:rPr>
        <w:t xml:space="preserve">Selected Examples of Nearly Zero-Energy Buildings.  </w:t>
      </w:r>
      <w:hyperlink r:id="rId48" w:history="1">
        <w:r w:rsidRPr="00035F93">
          <w:rPr>
            <w:rStyle w:val="Hyperlink"/>
          </w:rPr>
          <w:t>http://www.rehva.eu/publications-and-resources/rehva-journal/2015/032015/cost-analysis-of-nzebplus-energy-buildings.html</w:t>
        </w:r>
      </w:hyperlink>
    </w:p>
    <w:p w14:paraId="09C31747" w14:textId="77777777" w:rsidR="009C753B" w:rsidRDefault="009C753B">
      <w:pPr>
        <w:pStyle w:val="EndnoteText"/>
      </w:pPr>
    </w:p>
  </w:endnote>
  <w:endnote w:id="51">
    <w:p w14:paraId="3CE0C0BC" w14:textId="6F28BD0D" w:rsidR="009C753B" w:rsidRDefault="009C753B" w:rsidP="006C7C24">
      <w:pPr>
        <w:pStyle w:val="EndnoteText"/>
      </w:pPr>
      <w:r>
        <w:rPr>
          <w:rStyle w:val="EndnoteReference"/>
        </w:rPr>
        <w:endnoteRef/>
      </w:r>
      <w:r w:rsidRPr="009C753B">
        <w:rPr>
          <w:lang w:val="de-DE"/>
        </w:rPr>
        <w:t xml:space="preserve"> </w:t>
      </w:r>
      <w:r w:rsidRPr="009C753B">
        <w:rPr>
          <w:lang w:val="de-DE"/>
        </w:rPr>
        <w:t xml:space="preserve">Ernhorn, Hans.  Ernhorn-Kluttig, Heike.  </w:t>
      </w:r>
      <w:r>
        <w:rPr>
          <w:i/>
        </w:rPr>
        <w:t xml:space="preserve">Selected Examples of Nearly Zero-Energy Buildings.  </w:t>
      </w:r>
      <w:hyperlink r:id="rId49" w:history="1">
        <w:r w:rsidRPr="00035F93">
          <w:rPr>
            <w:rStyle w:val="Hyperlink"/>
          </w:rPr>
          <w:t>http://www.rehva.eu/publications-and-resources/rehva-journal/2015/032015/cost-analysis-of-nzebplus-energy-buildings.html</w:t>
        </w:r>
      </w:hyperlink>
    </w:p>
    <w:p w14:paraId="154EC610" w14:textId="77777777" w:rsidR="009C753B" w:rsidRDefault="009C753B" w:rsidP="006C7C24">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ZWSCJY+AGaramondPro-Regular">
    <w:altName w:val="Cambria"/>
    <w:panose1 w:val="00000000000000000000"/>
    <w:charset w:val="00"/>
    <w:family w:val="roman"/>
    <w:notTrueType/>
    <w:pitch w:val="default"/>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A3409" w14:textId="77777777" w:rsidR="009C753B" w:rsidRDefault="009C753B" w:rsidP="00F525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7CFF47" w14:textId="77777777" w:rsidR="009C753B" w:rsidRDefault="009C753B" w:rsidP="00F525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F10AAB" w14:textId="77777777" w:rsidR="009C753B" w:rsidRDefault="009C753B" w:rsidP="00F525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p w14:paraId="28CAE7D4" w14:textId="77777777" w:rsidR="009C753B" w:rsidRDefault="009C753B" w:rsidP="00F525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2BE7D" w14:textId="77777777" w:rsidR="00D116D1" w:rsidRDefault="00D116D1" w:rsidP="00D26F59">
      <w:pPr>
        <w:spacing w:after="0" w:line="240" w:lineRule="auto"/>
      </w:pPr>
      <w:r>
        <w:separator/>
      </w:r>
    </w:p>
  </w:footnote>
  <w:footnote w:type="continuationSeparator" w:id="0">
    <w:p w14:paraId="22333854" w14:textId="77777777" w:rsidR="00D116D1" w:rsidRDefault="00D116D1" w:rsidP="00D26F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02"/>
    <w:multiLevelType w:val="multilevel"/>
    <w:tmpl w:val="00000002"/>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10F5DD0"/>
    <w:multiLevelType w:val="hybridMultilevel"/>
    <w:tmpl w:val="7B6A1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4F6653"/>
    <w:multiLevelType w:val="hybridMultilevel"/>
    <w:tmpl w:val="AE2C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A252C6"/>
    <w:multiLevelType w:val="hybridMultilevel"/>
    <w:tmpl w:val="8EEEC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9716DC"/>
    <w:multiLevelType w:val="hybridMultilevel"/>
    <w:tmpl w:val="66DC9764"/>
    <w:lvl w:ilvl="0" w:tplc="04090001">
      <w:start w:val="1"/>
      <w:numFmt w:val="bullet"/>
      <w:lvlText w:val=""/>
      <w:lvlJc w:val="left"/>
      <w:pPr>
        <w:ind w:left="1428" w:hanging="360"/>
      </w:pPr>
      <w:rPr>
        <w:rFonts w:ascii="Symbol" w:hAnsi="Symbol" w:hint="default"/>
        <w:b/>
      </w:rPr>
    </w:lvl>
    <w:lvl w:ilvl="1" w:tplc="04090019">
      <w:start w:val="1"/>
      <w:numFmt w:val="lowerLetter"/>
      <w:lvlText w:val="%2."/>
      <w:lvlJc w:val="left"/>
      <w:pPr>
        <w:ind w:left="1248" w:hanging="360"/>
      </w:pPr>
    </w:lvl>
    <w:lvl w:ilvl="2" w:tplc="0409001B">
      <w:start w:val="1"/>
      <w:numFmt w:val="lowerRoman"/>
      <w:lvlText w:val="%3."/>
      <w:lvlJc w:val="right"/>
      <w:pPr>
        <w:ind w:left="1968" w:hanging="180"/>
      </w:pPr>
    </w:lvl>
    <w:lvl w:ilvl="3" w:tplc="0409000F">
      <w:start w:val="1"/>
      <w:numFmt w:val="decimal"/>
      <w:lvlText w:val="%4."/>
      <w:lvlJc w:val="left"/>
      <w:pPr>
        <w:ind w:left="2688" w:hanging="360"/>
      </w:pPr>
    </w:lvl>
    <w:lvl w:ilvl="4" w:tplc="04090019">
      <w:start w:val="1"/>
      <w:numFmt w:val="lowerLetter"/>
      <w:lvlText w:val="%5."/>
      <w:lvlJc w:val="left"/>
      <w:pPr>
        <w:ind w:left="3408" w:hanging="360"/>
      </w:pPr>
    </w:lvl>
    <w:lvl w:ilvl="5" w:tplc="0409001B" w:tentative="1">
      <w:start w:val="1"/>
      <w:numFmt w:val="lowerRoman"/>
      <w:lvlText w:val="%6."/>
      <w:lvlJc w:val="right"/>
      <w:pPr>
        <w:ind w:left="4128" w:hanging="180"/>
      </w:pPr>
    </w:lvl>
    <w:lvl w:ilvl="6" w:tplc="0409000F" w:tentative="1">
      <w:start w:val="1"/>
      <w:numFmt w:val="decimal"/>
      <w:lvlText w:val="%7."/>
      <w:lvlJc w:val="left"/>
      <w:pPr>
        <w:ind w:left="4848" w:hanging="360"/>
      </w:pPr>
    </w:lvl>
    <w:lvl w:ilvl="7" w:tplc="04090019" w:tentative="1">
      <w:start w:val="1"/>
      <w:numFmt w:val="lowerLetter"/>
      <w:lvlText w:val="%8."/>
      <w:lvlJc w:val="left"/>
      <w:pPr>
        <w:ind w:left="5568" w:hanging="360"/>
      </w:pPr>
    </w:lvl>
    <w:lvl w:ilvl="8" w:tplc="0409001B" w:tentative="1">
      <w:start w:val="1"/>
      <w:numFmt w:val="lowerRoman"/>
      <w:lvlText w:val="%9."/>
      <w:lvlJc w:val="right"/>
      <w:pPr>
        <w:ind w:left="6288" w:hanging="180"/>
      </w:pPr>
    </w:lvl>
  </w:abstractNum>
  <w:abstractNum w:abstractNumId="6" w15:restartNumberingAfterBreak="0">
    <w:nsid w:val="074B790F"/>
    <w:multiLevelType w:val="hybridMultilevel"/>
    <w:tmpl w:val="549200CA"/>
    <w:lvl w:ilvl="0" w:tplc="7F428174">
      <w:start w:val="1"/>
      <w:numFmt w:val="bullet"/>
      <w:lvlText w:val="-"/>
      <w:lvlJc w:val="left"/>
      <w:pPr>
        <w:ind w:left="360" w:hanging="360"/>
      </w:pPr>
      <w:rPr>
        <w:rFonts w:ascii="Calibri" w:eastAsia="Times New Roman"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7C4338"/>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1B03BFF"/>
    <w:multiLevelType w:val="hybridMultilevel"/>
    <w:tmpl w:val="0510A3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9464BFA"/>
    <w:multiLevelType w:val="hybridMultilevel"/>
    <w:tmpl w:val="39189C06"/>
    <w:lvl w:ilvl="0" w:tplc="04090017">
      <w:start w:val="1"/>
      <w:numFmt w:val="lowerLetter"/>
      <w:lvlText w:val="%1)"/>
      <w:lvlJc w:val="left"/>
      <w:pPr>
        <w:ind w:left="720" w:hanging="360"/>
      </w:pPr>
    </w:lvl>
    <w:lvl w:ilvl="1" w:tplc="1DACD6C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753AC8"/>
    <w:multiLevelType w:val="hybridMultilevel"/>
    <w:tmpl w:val="EEBE970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442CBE"/>
    <w:multiLevelType w:val="hybridMultilevel"/>
    <w:tmpl w:val="3C60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0575DA"/>
    <w:multiLevelType w:val="hybridMultilevel"/>
    <w:tmpl w:val="DA9AFCF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0C42CD"/>
    <w:multiLevelType w:val="hybridMultilevel"/>
    <w:tmpl w:val="06D6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092AE9"/>
    <w:multiLevelType w:val="hybridMultilevel"/>
    <w:tmpl w:val="EEC236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396D97"/>
    <w:multiLevelType w:val="hybridMultilevel"/>
    <w:tmpl w:val="F360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D170C7"/>
    <w:multiLevelType w:val="hybridMultilevel"/>
    <w:tmpl w:val="C5C0E7B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E40479"/>
    <w:multiLevelType w:val="hybridMultilevel"/>
    <w:tmpl w:val="CE567278"/>
    <w:lvl w:ilvl="0" w:tplc="CA384C26">
      <w:start w:val="1"/>
      <w:numFmt w:val="decimal"/>
      <w:lvlText w:val="Assumption %1:"/>
      <w:lvlJc w:val="left"/>
      <w:pPr>
        <w:ind w:left="2520" w:hanging="360"/>
      </w:pPr>
      <w:rPr>
        <w:rFonts w:hint="default"/>
        <w:b/>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 w15:restartNumberingAfterBreak="0">
    <w:nsid w:val="46E205E8"/>
    <w:multiLevelType w:val="hybridMultilevel"/>
    <w:tmpl w:val="AC34D56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EC2819"/>
    <w:multiLevelType w:val="hybridMultilevel"/>
    <w:tmpl w:val="0C1E388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81051F"/>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D9E5F8A"/>
    <w:multiLevelType w:val="hybridMultilevel"/>
    <w:tmpl w:val="0A62A1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E077CB"/>
    <w:multiLevelType w:val="hybridMultilevel"/>
    <w:tmpl w:val="FBB87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3C636C"/>
    <w:multiLevelType w:val="hybridMultilevel"/>
    <w:tmpl w:val="CA40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57244D"/>
    <w:multiLevelType w:val="hybridMultilevel"/>
    <w:tmpl w:val="5C0CAD22"/>
    <w:lvl w:ilvl="0" w:tplc="52BC84A0">
      <w:numFmt w:val="bullet"/>
      <w:lvlText w:val="•"/>
      <w:lvlJc w:val="left"/>
      <w:pPr>
        <w:ind w:left="720" w:hanging="360"/>
      </w:pPr>
      <w:rPr>
        <w:rFonts w:ascii="SimSun" w:eastAsia="SimSun" w:hAnsi="SimSu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C38E3"/>
    <w:multiLevelType w:val="hybridMultilevel"/>
    <w:tmpl w:val="5698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EA78CF"/>
    <w:multiLevelType w:val="hybridMultilevel"/>
    <w:tmpl w:val="3D4283D2"/>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B0260A"/>
    <w:multiLevelType w:val="hybridMultilevel"/>
    <w:tmpl w:val="F806AE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C987CBE"/>
    <w:multiLevelType w:val="hybridMultilevel"/>
    <w:tmpl w:val="AE80F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351F3A"/>
    <w:multiLevelType w:val="hybridMultilevel"/>
    <w:tmpl w:val="6192B5D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1" w15:restartNumberingAfterBreak="0">
    <w:nsid w:val="610704D5"/>
    <w:multiLevelType w:val="hybridMultilevel"/>
    <w:tmpl w:val="321E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7D4BC9"/>
    <w:multiLevelType w:val="hybridMultilevel"/>
    <w:tmpl w:val="320EA344"/>
    <w:lvl w:ilvl="0" w:tplc="0409000F">
      <w:start w:val="1"/>
      <w:numFmt w:val="decimal"/>
      <w:lvlText w:val="%1."/>
      <w:lvlJc w:val="left"/>
      <w:pPr>
        <w:ind w:left="360" w:hanging="360"/>
      </w:pPr>
    </w:lvl>
    <w:lvl w:ilvl="1" w:tplc="1DACD6C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1F37964"/>
    <w:multiLevelType w:val="hybridMultilevel"/>
    <w:tmpl w:val="A2760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38622C"/>
    <w:multiLevelType w:val="hybridMultilevel"/>
    <w:tmpl w:val="2110D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1242FF"/>
    <w:multiLevelType w:val="hybridMultilevel"/>
    <w:tmpl w:val="246465A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78624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2F62962"/>
    <w:multiLevelType w:val="hybridMultilevel"/>
    <w:tmpl w:val="3B8CD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7818D0"/>
    <w:multiLevelType w:val="hybridMultilevel"/>
    <w:tmpl w:val="40C09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E46939"/>
    <w:multiLevelType w:val="hybridMultilevel"/>
    <w:tmpl w:val="9F9E0FE0"/>
    <w:lvl w:ilvl="0" w:tplc="7F428174">
      <w:start w:val="1"/>
      <w:numFmt w:val="bullet"/>
      <w:lvlText w:val="-"/>
      <w:lvlJc w:val="left"/>
      <w:pPr>
        <w:ind w:left="3240" w:hanging="360"/>
      </w:pPr>
      <w:rPr>
        <w:rFonts w:ascii="Calibri" w:eastAsia="Times New Roman"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abstractNumId w:val="9"/>
  </w:num>
  <w:num w:numId="2">
    <w:abstractNumId w:val="15"/>
  </w:num>
  <w:num w:numId="3">
    <w:abstractNumId w:val="37"/>
  </w:num>
  <w:num w:numId="4">
    <w:abstractNumId w:val="25"/>
  </w:num>
  <w:num w:numId="5">
    <w:abstractNumId w:val="3"/>
  </w:num>
  <w:num w:numId="6">
    <w:abstractNumId w:val="26"/>
  </w:num>
  <w:num w:numId="7">
    <w:abstractNumId w:val="10"/>
  </w:num>
  <w:num w:numId="8">
    <w:abstractNumId w:val="32"/>
  </w:num>
  <w:num w:numId="9">
    <w:abstractNumId w:val="16"/>
  </w:num>
  <w:num w:numId="10">
    <w:abstractNumId w:val="34"/>
  </w:num>
  <w:num w:numId="11">
    <w:abstractNumId w:val="28"/>
  </w:num>
  <w:num w:numId="12">
    <w:abstractNumId w:val="29"/>
  </w:num>
  <w:num w:numId="13">
    <w:abstractNumId w:val="23"/>
  </w:num>
  <w:num w:numId="14">
    <w:abstractNumId w:val="31"/>
  </w:num>
  <w:num w:numId="15">
    <w:abstractNumId w:val="4"/>
  </w:num>
  <w:num w:numId="16">
    <w:abstractNumId w:val="22"/>
  </w:num>
  <w:num w:numId="17">
    <w:abstractNumId w:val="24"/>
  </w:num>
  <w:num w:numId="18">
    <w:abstractNumId w:val="11"/>
  </w:num>
  <w:num w:numId="19">
    <w:abstractNumId w:val="27"/>
  </w:num>
  <w:num w:numId="20">
    <w:abstractNumId w:val="8"/>
  </w:num>
  <w:num w:numId="21">
    <w:abstractNumId w:val="35"/>
  </w:num>
  <w:num w:numId="22">
    <w:abstractNumId w:val="19"/>
  </w:num>
  <w:num w:numId="23">
    <w:abstractNumId w:val="17"/>
  </w:num>
  <w:num w:numId="24">
    <w:abstractNumId w:val="13"/>
  </w:num>
  <w:num w:numId="25">
    <w:abstractNumId w:val="20"/>
  </w:num>
  <w:num w:numId="26">
    <w:abstractNumId w:val="9"/>
  </w:num>
  <w:num w:numId="27">
    <w:abstractNumId w:val="9"/>
  </w:num>
  <w:num w:numId="28">
    <w:abstractNumId w:val="39"/>
  </w:num>
  <w:num w:numId="29">
    <w:abstractNumId w:val="6"/>
  </w:num>
  <w:num w:numId="30">
    <w:abstractNumId w:val="18"/>
  </w:num>
  <w:num w:numId="31">
    <w:abstractNumId w:val="30"/>
  </w:num>
  <w:num w:numId="32">
    <w:abstractNumId w:val="5"/>
  </w:num>
  <w:num w:numId="33">
    <w:abstractNumId w:val="21"/>
  </w:num>
  <w:num w:numId="34">
    <w:abstractNumId w:val="36"/>
  </w:num>
  <w:num w:numId="35">
    <w:abstractNumId w:val="7"/>
  </w:num>
  <w:num w:numId="36">
    <w:abstractNumId w:val="14"/>
  </w:num>
  <w:num w:numId="37">
    <w:abstractNumId w:val="33"/>
  </w:num>
  <w:num w:numId="38">
    <w:abstractNumId w:val="12"/>
  </w:num>
  <w:num w:numId="39">
    <w:abstractNumId w:val="2"/>
  </w:num>
  <w:num w:numId="40">
    <w:abstractNumId w:val="38"/>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Allard">
    <w15:presenceInfo w15:providerId="Windows Live" w15:userId="e7f7c435cb45d4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E71"/>
    <w:rsid w:val="00003A48"/>
    <w:rsid w:val="000178CE"/>
    <w:rsid w:val="00027B88"/>
    <w:rsid w:val="000409CA"/>
    <w:rsid w:val="00044C65"/>
    <w:rsid w:val="000540C2"/>
    <w:rsid w:val="00054158"/>
    <w:rsid w:val="00056ED1"/>
    <w:rsid w:val="00075F31"/>
    <w:rsid w:val="00076B45"/>
    <w:rsid w:val="000828F9"/>
    <w:rsid w:val="000829DC"/>
    <w:rsid w:val="0008493B"/>
    <w:rsid w:val="000857E6"/>
    <w:rsid w:val="0009232E"/>
    <w:rsid w:val="0009271D"/>
    <w:rsid w:val="000960DB"/>
    <w:rsid w:val="000A438D"/>
    <w:rsid w:val="000A6F40"/>
    <w:rsid w:val="000B1609"/>
    <w:rsid w:val="000B1918"/>
    <w:rsid w:val="000C7A55"/>
    <w:rsid w:val="000D30DE"/>
    <w:rsid w:val="000D7BC5"/>
    <w:rsid w:val="000E5050"/>
    <w:rsid w:val="000E594F"/>
    <w:rsid w:val="000F131E"/>
    <w:rsid w:val="000F75FB"/>
    <w:rsid w:val="00101408"/>
    <w:rsid w:val="00105A0B"/>
    <w:rsid w:val="001073C8"/>
    <w:rsid w:val="0011665A"/>
    <w:rsid w:val="00123055"/>
    <w:rsid w:val="00123A28"/>
    <w:rsid w:val="00124C49"/>
    <w:rsid w:val="00125B80"/>
    <w:rsid w:val="00136093"/>
    <w:rsid w:val="00147999"/>
    <w:rsid w:val="00197C8A"/>
    <w:rsid w:val="001A1AB8"/>
    <w:rsid w:val="001B31AA"/>
    <w:rsid w:val="001C2633"/>
    <w:rsid w:val="001C3DC0"/>
    <w:rsid w:val="001C57F7"/>
    <w:rsid w:val="001C5872"/>
    <w:rsid w:val="001F2EFC"/>
    <w:rsid w:val="001F6C7B"/>
    <w:rsid w:val="00215F04"/>
    <w:rsid w:val="00221954"/>
    <w:rsid w:val="0022617B"/>
    <w:rsid w:val="00227D90"/>
    <w:rsid w:val="0023178B"/>
    <w:rsid w:val="00232F4E"/>
    <w:rsid w:val="0023386F"/>
    <w:rsid w:val="002476A8"/>
    <w:rsid w:val="00255D19"/>
    <w:rsid w:val="00260326"/>
    <w:rsid w:val="00264D1A"/>
    <w:rsid w:val="00266635"/>
    <w:rsid w:val="00270442"/>
    <w:rsid w:val="0027140E"/>
    <w:rsid w:val="00272912"/>
    <w:rsid w:val="00274372"/>
    <w:rsid w:val="0027496B"/>
    <w:rsid w:val="002846E9"/>
    <w:rsid w:val="002A5910"/>
    <w:rsid w:val="002A62C7"/>
    <w:rsid w:val="002A6982"/>
    <w:rsid w:val="002B4E23"/>
    <w:rsid w:val="002B6E40"/>
    <w:rsid w:val="002C0282"/>
    <w:rsid w:val="002D1681"/>
    <w:rsid w:val="002D402C"/>
    <w:rsid w:val="002E69FF"/>
    <w:rsid w:val="00300CEE"/>
    <w:rsid w:val="00303670"/>
    <w:rsid w:val="00321E1F"/>
    <w:rsid w:val="00325AF7"/>
    <w:rsid w:val="003260E9"/>
    <w:rsid w:val="00333492"/>
    <w:rsid w:val="00333748"/>
    <w:rsid w:val="00340366"/>
    <w:rsid w:val="0034746E"/>
    <w:rsid w:val="00357F11"/>
    <w:rsid w:val="00367667"/>
    <w:rsid w:val="003727F8"/>
    <w:rsid w:val="0037327C"/>
    <w:rsid w:val="00374564"/>
    <w:rsid w:val="003947DB"/>
    <w:rsid w:val="003B2BDF"/>
    <w:rsid w:val="003B4C27"/>
    <w:rsid w:val="003C3271"/>
    <w:rsid w:val="003E0AE3"/>
    <w:rsid w:val="00413E4E"/>
    <w:rsid w:val="00415BE0"/>
    <w:rsid w:val="00416A4B"/>
    <w:rsid w:val="004201F4"/>
    <w:rsid w:val="0042073D"/>
    <w:rsid w:val="00424CD2"/>
    <w:rsid w:val="00433820"/>
    <w:rsid w:val="00434F61"/>
    <w:rsid w:val="004374F0"/>
    <w:rsid w:val="00437EA0"/>
    <w:rsid w:val="004405FE"/>
    <w:rsid w:val="0044137C"/>
    <w:rsid w:val="004575C6"/>
    <w:rsid w:val="004732C1"/>
    <w:rsid w:val="00477124"/>
    <w:rsid w:val="00481F8C"/>
    <w:rsid w:val="00486C75"/>
    <w:rsid w:val="00490F36"/>
    <w:rsid w:val="00496526"/>
    <w:rsid w:val="004A1FE7"/>
    <w:rsid w:val="004A6092"/>
    <w:rsid w:val="004B45D0"/>
    <w:rsid w:val="004C6676"/>
    <w:rsid w:val="004D345F"/>
    <w:rsid w:val="004D5520"/>
    <w:rsid w:val="004E4194"/>
    <w:rsid w:val="004F1696"/>
    <w:rsid w:val="004F2B1B"/>
    <w:rsid w:val="00503F11"/>
    <w:rsid w:val="005364BD"/>
    <w:rsid w:val="00540434"/>
    <w:rsid w:val="00541D39"/>
    <w:rsid w:val="00545B37"/>
    <w:rsid w:val="00564C96"/>
    <w:rsid w:val="00580A9E"/>
    <w:rsid w:val="00585DAA"/>
    <w:rsid w:val="005A093E"/>
    <w:rsid w:val="005B74C8"/>
    <w:rsid w:val="005C16B1"/>
    <w:rsid w:val="005C2207"/>
    <w:rsid w:val="005D026A"/>
    <w:rsid w:val="005D2C9C"/>
    <w:rsid w:val="005D3DF3"/>
    <w:rsid w:val="005E37DA"/>
    <w:rsid w:val="005E66E8"/>
    <w:rsid w:val="005E7238"/>
    <w:rsid w:val="005F38E3"/>
    <w:rsid w:val="005F5D9A"/>
    <w:rsid w:val="005F6F5D"/>
    <w:rsid w:val="0060053E"/>
    <w:rsid w:val="00602DF7"/>
    <w:rsid w:val="006035E9"/>
    <w:rsid w:val="0060672D"/>
    <w:rsid w:val="00622DDE"/>
    <w:rsid w:val="00633611"/>
    <w:rsid w:val="00635618"/>
    <w:rsid w:val="00640665"/>
    <w:rsid w:val="00651052"/>
    <w:rsid w:val="00652B00"/>
    <w:rsid w:val="0065579A"/>
    <w:rsid w:val="0066787A"/>
    <w:rsid w:val="0069370D"/>
    <w:rsid w:val="00695E13"/>
    <w:rsid w:val="006A0366"/>
    <w:rsid w:val="006A4A08"/>
    <w:rsid w:val="006A6562"/>
    <w:rsid w:val="006B5B14"/>
    <w:rsid w:val="006C7C24"/>
    <w:rsid w:val="006C7EED"/>
    <w:rsid w:val="006D741E"/>
    <w:rsid w:val="006F154B"/>
    <w:rsid w:val="006F20FA"/>
    <w:rsid w:val="006F505C"/>
    <w:rsid w:val="006F6334"/>
    <w:rsid w:val="00701AB8"/>
    <w:rsid w:val="007102BE"/>
    <w:rsid w:val="00720F3A"/>
    <w:rsid w:val="00732BFC"/>
    <w:rsid w:val="00740504"/>
    <w:rsid w:val="0074231A"/>
    <w:rsid w:val="007500D3"/>
    <w:rsid w:val="007524D6"/>
    <w:rsid w:val="007546AE"/>
    <w:rsid w:val="00754A3E"/>
    <w:rsid w:val="00761959"/>
    <w:rsid w:val="00784D30"/>
    <w:rsid w:val="007A2D4E"/>
    <w:rsid w:val="007A58F9"/>
    <w:rsid w:val="007A625D"/>
    <w:rsid w:val="007C25E9"/>
    <w:rsid w:val="007C28E3"/>
    <w:rsid w:val="007C551B"/>
    <w:rsid w:val="007C62C6"/>
    <w:rsid w:val="007D1608"/>
    <w:rsid w:val="007D2C50"/>
    <w:rsid w:val="007D4C43"/>
    <w:rsid w:val="007D7704"/>
    <w:rsid w:val="007E08CB"/>
    <w:rsid w:val="007E71F8"/>
    <w:rsid w:val="007F218C"/>
    <w:rsid w:val="008113FA"/>
    <w:rsid w:val="008162DA"/>
    <w:rsid w:val="008203FB"/>
    <w:rsid w:val="008274C2"/>
    <w:rsid w:val="008332CA"/>
    <w:rsid w:val="00834908"/>
    <w:rsid w:val="0083647A"/>
    <w:rsid w:val="008368CA"/>
    <w:rsid w:val="00837784"/>
    <w:rsid w:val="00837A73"/>
    <w:rsid w:val="00843F48"/>
    <w:rsid w:val="0084641A"/>
    <w:rsid w:val="0085286D"/>
    <w:rsid w:val="00861CF2"/>
    <w:rsid w:val="008627CC"/>
    <w:rsid w:val="008634F9"/>
    <w:rsid w:val="0086728C"/>
    <w:rsid w:val="00874A57"/>
    <w:rsid w:val="00875DE9"/>
    <w:rsid w:val="0088005D"/>
    <w:rsid w:val="008806DE"/>
    <w:rsid w:val="008B48C8"/>
    <w:rsid w:val="008B6252"/>
    <w:rsid w:val="008C6967"/>
    <w:rsid w:val="008C768B"/>
    <w:rsid w:val="008D6D1A"/>
    <w:rsid w:val="008F0E96"/>
    <w:rsid w:val="008F2ACC"/>
    <w:rsid w:val="00905FBB"/>
    <w:rsid w:val="00907B1B"/>
    <w:rsid w:val="0091496E"/>
    <w:rsid w:val="009154FA"/>
    <w:rsid w:val="00920410"/>
    <w:rsid w:val="0092283E"/>
    <w:rsid w:val="00925177"/>
    <w:rsid w:val="0093067B"/>
    <w:rsid w:val="00935DF5"/>
    <w:rsid w:val="00941CE1"/>
    <w:rsid w:val="0094349E"/>
    <w:rsid w:val="0095193E"/>
    <w:rsid w:val="00962201"/>
    <w:rsid w:val="00966563"/>
    <w:rsid w:val="00967E71"/>
    <w:rsid w:val="00975091"/>
    <w:rsid w:val="00976B4B"/>
    <w:rsid w:val="00981A95"/>
    <w:rsid w:val="00982379"/>
    <w:rsid w:val="009848E6"/>
    <w:rsid w:val="00985263"/>
    <w:rsid w:val="009878E8"/>
    <w:rsid w:val="009A6935"/>
    <w:rsid w:val="009B3401"/>
    <w:rsid w:val="009B7958"/>
    <w:rsid w:val="009C3974"/>
    <w:rsid w:val="009C753B"/>
    <w:rsid w:val="009D3B78"/>
    <w:rsid w:val="009E6E89"/>
    <w:rsid w:val="009F0AB1"/>
    <w:rsid w:val="009F306A"/>
    <w:rsid w:val="009F4361"/>
    <w:rsid w:val="009F5599"/>
    <w:rsid w:val="009F69B8"/>
    <w:rsid w:val="00A0399A"/>
    <w:rsid w:val="00A07B5E"/>
    <w:rsid w:val="00A13CFA"/>
    <w:rsid w:val="00A32E8F"/>
    <w:rsid w:val="00A44819"/>
    <w:rsid w:val="00A47FE2"/>
    <w:rsid w:val="00A53F2E"/>
    <w:rsid w:val="00A63C99"/>
    <w:rsid w:val="00A65656"/>
    <w:rsid w:val="00A67518"/>
    <w:rsid w:val="00A70D18"/>
    <w:rsid w:val="00A87030"/>
    <w:rsid w:val="00A907D8"/>
    <w:rsid w:val="00A95567"/>
    <w:rsid w:val="00A957B7"/>
    <w:rsid w:val="00A97542"/>
    <w:rsid w:val="00AA717C"/>
    <w:rsid w:val="00AB01A1"/>
    <w:rsid w:val="00AB71E0"/>
    <w:rsid w:val="00AC07CF"/>
    <w:rsid w:val="00AC7938"/>
    <w:rsid w:val="00AD2FFD"/>
    <w:rsid w:val="00AD3ABE"/>
    <w:rsid w:val="00AE1C1F"/>
    <w:rsid w:val="00AE3F8B"/>
    <w:rsid w:val="00AE7A86"/>
    <w:rsid w:val="00AF0AA6"/>
    <w:rsid w:val="00AF7DA5"/>
    <w:rsid w:val="00B0780E"/>
    <w:rsid w:val="00B144E5"/>
    <w:rsid w:val="00B27118"/>
    <w:rsid w:val="00B274DE"/>
    <w:rsid w:val="00B36063"/>
    <w:rsid w:val="00B37E4B"/>
    <w:rsid w:val="00B404A4"/>
    <w:rsid w:val="00B43EF7"/>
    <w:rsid w:val="00B502A3"/>
    <w:rsid w:val="00B51ACB"/>
    <w:rsid w:val="00B5320C"/>
    <w:rsid w:val="00B7202B"/>
    <w:rsid w:val="00B76D3C"/>
    <w:rsid w:val="00B84015"/>
    <w:rsid w:val="00B84E6D"/>
    <w:rsid w:val="00B91F3D"/>
    <w:rsid w:val="00B945AD"/>
    <w:rsid w:val="00B952BF"/>
    <w:rsid w:val="00BA4786"/>
    <w:rsid w:val="00BB13AB"/>
    <w:rsid w:val="00BD136D"/>
    <w:rsid w:val="00BD4917"/>
    <w:rsid w:val="00BD5090"/>
    <w:rsid w:val="00BD662B"/>
    <w:rsid w:val="00BE2EE4"/>
    <w:rsid w:val="00BF13B1"/>
    <w:rsid w:val="00C002D1"/>
    <w:rsid w:val="00C044B5"/>
    <w:rsid w:val="00C04501"/>
    <w:rsid w:val="00C110B5"/>
    <w:rsid w:val="00C15067"/>
    <w:rsid w:val="00C1766F"/>
    <w:rsid w:val="00C3791F"/>
    <w:rsid w:val="00C57FAA"/>
    <w:rsid w:val="00C6547C"/>
    <w:rsid w:val="00C70809"/>
    <w:rsid w:val="00C75066"/>
    <w:rsid w:val="00C769DE"/>
    <w:rsid w:val="00C81D94"/>
    <w:rsid w:val="00C8385F"/>
    <w:rsid w:val="00C904CD"/>
    <w:rsid w:val="00C93070"/>
    <w:rsid w:val="00CA6584"/>
    <w:rsid w:val="00CC185C"/>
    <w:rsid w:val="00CC226D"/>
    <w:rsid w:val="00CD627C"/>
    <w:rsid w:val="00CE38A3"/>
    <w:rsid w:val="00D116D1"/>
    <w:rsid w:val="00D14B14"/>
    <w:rsid w:val="00D26F59"/>
    <w:rsid w:val="00D30E16"/>
    <w:rsid w:val="00D34519"/>
    <w:rsid w:val="00D34DF6"/>
    <w:rsid w:val="00D35569"/>
    <w:rsid w:val="00D64573"/>
    <w:rsid w:val="00D64710"/>
    <w:rsid w:val="00D64B14"/>
    <w:rsid w:val="00D85366"/>
    <w:rsid w:val="00D86E89"/>
    <w:rsid w:val="00D9073E"/>
    <w:rsid w:val="00D93BC3"/>
    <w:rsid w:val="00D95C1F"/>
    <w:rsid w:val="00DB67F5"/>
    <w:rsid w:val="00DD2BFC"/>
    <w:rsid w:val="00DD34C2"/>
    <w:rsid w:val="00DF40D4"/>
    <w:rsid w:val="00E0071B"/>
    <w:rsid w:val="00E116B4"/>
    <w:rsid w:val="00E11CD2"/>
    <w:rsid w:val="00E11F85"/>
    <w:rsid w:val="00E14F94"/>
    <w:rsid w:val="00E2775F"/>
    <w:rsid w:val="00E30692"/>
    <w:rsid w:val="00E37F65"/>
    <w:rsid w:val="00E42BA4"/>
    <w:rsid w:val="00E805A1"/>
    <w:rsid w:val="00E82D62"/>
    <w:rsid w:val="00E844EA"/>
    <w:rsid w:val="00E85293"/>
    <w:rsid w:val="00E86232"/>
    <w:rsid w:val="00EA2167"/>
    <w:rsid w:val="00EA3102"/>
    <w:rsid w:val="00EA34EF"/>
    <w:rsid w:val="00EC175A"/>
    <w:rsid w:val="00EC51A1"/>
    <w:rsid w:val="00EC57B8"/>
    <w:rsid w:val="00EE0272"/>
    <w:rsid w:val="00EF2247"/>
    <w:rsid w:val="00EF5045"/>
    <w:rsid w:val="00EF6FA0"/>
    <w:rsid w:val="00F0109A"/>
    <w:rsid w:val="00F0595F"/>
    <w:rsid w:val="00F0598F"/>
    <w:rsid w:val="00F06F88"/>
    <w:rsid w:val="00F157A7"/>
    <w:rsid w:val="00F15AEE"/>
    <w:rsid w:val="00F15DFE"/>
    <w:rsid w:val="00F17089"/>
    <w:rsid w:val="00F248E8"/>
    <w:rsid w:val="00F46737"/>
    <w:rsid w:val="00F51101"/>
    <w:rsid w:val="00F52595"/>
    <w:rsid w:val="00F53092"/>
    <w:rsid w:val="00F56EA3"/>
    <w:rsid w:val="00F57ED8"/>
    <w:rsid w:val="00F73235"/>
    <w:rsid w:val="00F7666A"/>
    <w:rsid w:val="00F8281F"/>
    <w:rsid w:val="00F83040"/>
    <w:rsid w:val="00F84B25"/>
    <w:rsid w:val="00F85092"/>
    <w:rsid w:val="00F90D56"/>
    <w:rsid w:val="00F96DB7"/>
    <w:rsid w:val="00FA2194"/>
    <w:rsid w:val="00FA7C26"/>
    <w:rsid w:val="00FB2DC0"/>
    <w:rsid w:val="00FC12BD"/>
    <w:rsid w:val="00FD2788"/>
    <w:rsid w:val="00FD77AF"/>
    <w:rsid w:val="00FE53D4"/>
    <w:rsid w:val="00FF23A3"/>
    <w:rsid w:val="00FF4A17"/>
    <w:rsid w:val="00FF4ADE"/>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E65F93"/>
  <w15:docId w15:val="{54E1C612-AE9D-4966-BD40-C20400133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character" w:styleId="Hyperlink">
    <w:name w:val="Hyperlink"/>
    <w:uiPriority w:val="99"/>
    <w:rsid w:val="00434F61"/>
    <w:rPr>
      <w:color w:val="000080"/>
      <w:u w:val="single"/>
    </w:rPr>
  </w:style>
  <w:style w:type="paragraph" w:styleId="TOC1">
    <w:name w:val="toc 1"/>
    <w:basedOn w:val="Normal"/>
    <w:next w:val="Normal"/>
    <w:autoRedefine/>
    <w:uiPriority w:val="39"/>
    <w:unhideWhenUsed/>
    <w:rsid w:val="00640665"/>
    <w:pPr>
      <w:spacing w:after="100"/>
    </w:pPr>
  </w:style>
  <w:style w:type="paragraph" w:styleId="TOC2">
    <w:name w:val="toc 2"/>
    <w:basedOn w:val="Normal"/>
    <w:next w:val="Normal"/>
    <w:autoRedefine/>
    <w:uiPriority w:val="39"/>
    <w:unhideWhenUsed/>
    <w:rsid w:val="00640665"/>
    <w:pPr>
      <w:spacing w:after="100"/>
      <w:ind w:left="220"/>
    </w:pPr>
  </w:style>
  <w:style w:type="paragraph" w:styleId="TOC3">
    <w:name w:val="toc 3"/>
    <w:basedOn w:val="Normal"/>
    <w:next w:val="Normal"/>
    <w:autoRedefine/>
    <w:uiPriority w:val="39"/>
    <w:unhideWhenUsed/>
    <w:rsid w:val="00640665"/>
    <w:pPr>
      <w:spacing w:after="100"/>
      <w:ind w:left="440"/>
    </w:pPr>
  </w:style>
  <w:style w:type="paragraph" w:customStyle="1" w:styleId="Pa5">
    <w:name w:val="Pa5"/>
    <w:basedOn w:val="Normal"/>
    <w:next w:val="Normal"/>
    <w:uiPriority w:val="99"/>
    <w:rsid w:val="00215F04"/>
    <w:pPr>
      <w:autoSpaceDE w:val="0"/>
      <w:autoSpaceDN w:val="0"/>
      <w:adjustRightInd w:val="0"/>
      <w:spacing w:after="0" w:line="221" w:lineRule="atLeast"/>
    </w:pPr>
    <w:rPr>
      <w:rFonts w:ascii="Calibri" w:eastAsiaTheme="minorHAnsi" w:hAnsi="Calibri" w:cs="Times New Roman"/>
      <w:sz w:val="24"/>
      <w:szCs w:val="24"/>
      <w:lang w:eastAsia="en-US"/>
    </w:rPr>
  </w:style>
  <w:style w:type="paragraph" w:customStyle="1" w:styleId="TableContents">
    <w:name w:val="Table Contents"/>
    <w:basedOn w:val="Normal"/>
    <w:rsid w:val="00541D39"/>
    <w:pPr>
      <w:widowControl w:val="0"/>
      <w:suppressLineNumbers/>
      <w:suppressAutoHyphens/>
      <w:overflowPunct w:val="0"/>
      <w:spacing w:after="0" w:line="240" w:lineRule="auto"/>
    </w:pPr>
    <w:rPr>
      <w:rFonts w:ascii="Times New Roman" w:eastAsia="SimSun" w:hAnsi="Times New Roman" w:cs="Times New Roman"/>
      <w:kern w:val="1"/>
      <w:sz w:val="24"/>
      <w:szCs w:val="24"/>
      <w:lang w:eastAsia="ar-SA"/>
    </w:rPr>
  </w:style>
  <w:style w:type="paragraph" w:styleId="BodyText">
    <w:name w:val="Body Text"/>
    <w:basedOn w:val="Normal"/>
    <w:link w:val="BodyTextChar"/>
    <w:rsid w:val="0009232E"/>
    <w:pPr>
      <w:widowControl w:val="0"/>
      <w:suppressAutoHyphens/>
      <w:overflowPunct w:val="0"/>
      <w:spacing w:after="120" w:line="240" w:lineRule="auto"/>
    </w:pPr>
    <w:rPr>
      <w:rFonts w:ascii="Times New Roman" w:eastAsia="SimSun" w:hAnsi="Times New Roman" w:cs="Times New Roman"/>
      <w:kern w:val="1"/>
      <w:sz w:val="24"/>
      <w:szCs w:val="24"/>
      <w:lang w:eastAsia="ar-SA"/>
    </w:rPr>
  </w:style>
  <w:style w:type="character" w:customStyle="1" w:styleId="BodyTextChar">
    <w:name w:val="Body Text Char"/>
    <w:basedOn w:val="DefaultParagraphFont"/>
    <w:link w:val="BodyText"/>
    <w:rsid w:val="0009232E"/>
    <w:rPr>
      <w:rFonts w:ascii="Times New Roman" w:eastAsia="SimSun" w:hAnsi="Times New Roman" w:cs="Times New Roman"/>
      <w:kern w:val="1"/>
      <w:sz w:val="24"/>
      <w:szCs w:val="24"/>
      <w:lang w:eastAsia="ar-SA"/>
    </w:rPr>
  </w:style>
  <w:style w:type="paragraph" w:styleId="FootnoteText">
    <w:name w:val="footnote text"/>
    <w:basedOn w:val="Normal"/>
    <w:link w:val="FootnoteTextChar"/>
    <w:uiPriority w:val="99"/>
    <w:semiHidden/>
    <w:unhideWhenUsed/>
    <w:rsid w:val="00D26F59"/>
    <w:pPr>
      <w:widowControl w:val="0"/>
      <w:snapToGrid w:val="0"/>
      <w:spacing w:after="0" w:line="240" w:lineRule="auto"/>
    </w:pPr>
    <w:rPr>
      <w:kern w:val="2"/>
      <w:sz w:val="18"/>
      <w:szCs w:val="18"/>
      <w:lang w:eastAsia="zh-CN"/>
    </w:rPr>
  </w:style>
  <w:style w:type="character" w:customStyle="1" w:styleId="FootnoteTextChar">
    <w:name w:val="Footnote Text Char"/>
    <w:basedOn w:val="DefaultParagraphFont"/>
    <w:link w:val="FootnoteText"/>
    <w:uiPriority w:val="99"/>
    <w:semiHidden/>
    <w:rsid w:val="00D26F59"/>
    <w:rPr>
      <w:kern w:val="2"/>
      <w:sz w:val="18"/>
      <w:szCs w:val="18"/>
      <w:lang w:eastAsia="zh-CN"/>
    </w:rPr>
  </w:style>
  <w:style w:type="character" w:styleId="FootnoteReference">
    <w:name w:val="footnote reference"/>
    <w:basedOn w:val="DefaultParagraphFont"/>
    <w:uiPriority w:val="99"/>
    <w:semiHidden/>
    <w:unhideWhenUsed/>
    <w:rsid w:val="00D26F59"/>
    <w:rPr>
      <w:vertAlign w:val="superscript"/>
    </w:rPr>
  </w:style>
  <w:style w:type="table" w:styleId="TableGrid">
    <w:name w:val="Table Grid"/>
    <w:basedOn w:val="TableNormal"/>
    <w:uiPriority w:val="59"/>
    <w:rsid w:val="00D26F59"/>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
    <w:name w:val="bullet"/>
    <w:basedOn w:val="DefaultParagraphFont"/>
    <w:rsid w:val="00AD3ABE"/>
  </w:style>
  <w:style w:type="paragraph" w:customStyle="1" w:styleId="Default">
    <w:name w:val="Default"/>
    <w:rsid w:val="008464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4">
    <w:name w:val="A4"/>
    <w:uiPriority w:val="99"/>
    <w:rsid w:val="00AE3F8B"/>
    <w:rPr>
      <w:rFonts w:cs="ZWSCJY+AGaramondPro-Regular"/>
      <w:color w:val="000000"/>
      <w:sz w:val="14"/>
      <w:szCs w:val="14"/>
    </w:rPr>
  </w:style>
  <w:style w:type="character" w:styleId="CommentReference">
    <w:name w:val="annotation reference"/>
    <w:basedOn w:val="DefaultParagraphFont"/>
    <w:uiPriority w:val="99"/>
    <w:semiHidden/>
    <w:unhideWhenUsed/>
    <w:rsid w:val="005F6F5D"/>
    <w:rPr>
      <w:sz w:val="16"/>
      <w:szCs w:val="16"/>
    </w:rPr>
  </w:style>
  <w:style w:type="paragraph" w:styleId="CommentText">
    <w:name w:val="annotation text"/>
    <w:basedOn w:val="Normal"/>
    <w:link w:val="CommentTextChar"/>
    <w:uiPriority w:val="99"/>
    <w:semiHidden/>
    <w:unhideWhenUsed/>
    <w:rsid w:val="005F6F5D"/>
    <w:pPr>
      <w:spacing w:line="240" w:lineRule="auto"/>
    </w:pPr>
    <w:rPr>
      <w:sz w:val="20"/>
      <w:szCs w:val="20"/>
    </w:rPr>
  </w:style>
  <w:style w:type="character" w:customStyle="1" w:styleId="CommentTextChar">
    <w:name w:val="Comment Text Char"/>
    <w:basedOn w:val="DefaultParagraphFont"/>
    <w:link w:val="CommentText"/>
    <w:uiPriority w:val="99"/>
    <w:semiHidden/>
    <w:rsid w:val="005F6F5D"/>
    <w:rPr>
      <w:sz w:val="20"/>
      <w:szCs w:val="20"/>
    </w:rPr>
  </w:style>
  <w:style w:type="paragraph" w:styleId="CommentSubject">
    <w:name w:val="annotation subject"/>
    <w:basedOn w:val="CommentText"/>
    <w:next w:val="CommentText"/>
    <w:link w:val="CommentSubjectChar"/>
    <w:uiPriority w:val="99"/>
    <w:semiHidden/>
    <w:unhideWhenUsed/>
    <w:rsid w:val="005F6F5D"/>
    <w:rPr>
      <w:b/>
      <w:bCs/>
    </w:rPr>
  </w:style>
  <w:style w:type="character" w:customStyle="1" w:styleId="CommentSubjectChar">
    <w:name w:val="Comment Subject Char"/>
    <w:basedOn w:val="CommentTextChar"/>
    <w:link w:val="CommentSubject"/>
    <w:uiPriority w:val="99"/>
    <w:semiHidden/>
    <w:rsid w:val="005F6F5D"/>
    <w:rPr>
      <w:b/>
      <w:bCs/>
      <w:sz w:val="20"/>
      <w:szCs w:val="20"/>
    </w:rPr>
  </w:style>
  <w:style w:type="paragraph" w:styleId="BalloonText">
    <w:name w:val="Balloon Text"/>
    <w:basedOn w:val="Normal"/>
    <w:link w:val="BalloonTextChar"/>
    <w:uiPriority w:val="99"/>
    <w:semiHidden/>
    <w:unhideWhenUsed/>
    <w:rsid w:val="005F6F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F5D"/>
    <w:rPr>
      <w:rFonts w:ascii="Segoe UI" w:hAnsi="Segoe UI" w:cs="Segoe UI"/>
      <w:sz w:val="18"/>
      <w:szCs w:val="18"/>
    </w:rPr>
  </w:style>
  <w:style w:type="paragraph" w:styleId="TableofFigures">
    <w:name w:val="table of figures"/>
    <w:basedOn w:val="Normal"/>
    <w:next w:val="Normal"/>
    <w:uiPriority w:val="99"/>
    <w:unhideWhenUsed/>
    <w:rsid w:val="00F15AEE"/>
    <w:pPr>
      <w:spacing w:after="0"/>
    </w:pPr>
  </w:style>
  <w:style w:type="paragraph" w:styleId="Header">
    <w:name w:val="header"/>
    <w:basedOn w:val="Normal"/>
    <w:link w:val="HeaderChar"/>
    <w:uiPriority w:val="99"/>
    <w:unhideWhenUsed/>
    <w:rsid w:val="00F5259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52595"/>
  </w:style>
  <w:style w:type="paragraph" w:styleId="Footer">
    <w:name w:val="footer"/>
    <w:basedOn w:val="Normal"/>
    <w:link w:val="FooterChar"/>
    <w:uiPriority w:val="99"/>
    <w:unhideWhenUsed/>
    <w:rsid w:val="00F5259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52595"/>
  </w:style>
  <w:style w:type="character" w:styleId="PageNumber">
    <w:name w:val="page number"/>
    <w:basedOn w:val="DefaultParagraphFont"/>
    <w:uiPriority w:val="99"/>
    <w:semiHidden/>
    <w:unhideWhenUsed/>
    <w:rsid w:val="00F52595"/>
  </w:style>
  <w:style w:type="paragraph" w:styleId="EndnoteText">
    <w:name w:val="endnote text"/>
    <w:basedOn w:val="Normal"/>
    <w:link w:val="EndnoteTextChar"/>
    <w:uiPriority w:val="99"/>
    <w:semiHidden/>
    <w:unhideWhenUsed/>
    <w:rsid w:val="008B48C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48C8"/>
    <w:rPr>
      <w:sz w:val="20"/>
      <w:szCs w:val="20"/>
    </w:rPr>
  </w:style>
  <w:style w:type="character" w:styleId="EndnoteReference">
    <w:name w:val="endnote reference"/>
    <w:basedOn w:val="DefaultParagraphFont"/>
    <w:uiPriority w:val="99"/>
    <w:semiHidden/>
    <w:unhideWhenUsed/>
    <w:rsid w:val="008B48C8"/>
    <w:rPr>
      <w:vertAlign w:val="superscript"/>
    </w:rPr>
  </w:style>
  <w:style w:type="character" w:styleId="FollowedHyperlink">
    <w:name w:val="FollowedHyperlink"/>
    <w:basedOn w:val="DefaultParagraphFont"/>
    <w:uiPriority w:val="99"/>
    <w:semiHidden/>
    <w:unhideWhenUsed/>
    <w:rsid w:val="00C6547C"/>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815960">
      <w:bodyDiv w:val="1"/>
      <w:marLeft w:val="0"/>
      <w:marRight w:val="0"/>
      <w:marTop w:val="0"/>
      <w:marBottom w:val="0"/>
      <w:divBdr>
        <w:top w:val="none" w:sz="0" w:space="0" w:color="auto"/>
        <w:left w:val="none" w:sz="0" w:space="0" w:color="auto"/>
        <w:bottom w:val="none" w:sz="0" w:space="0" w:color="auto"/>
        <w:right w:val="none" w:sz="0" w:space="0" w:color="auto"/>
      </w:divBdr>
      <w:divsChild>
        <w:div w:id="1208569664">
          <w:marLeft w:val="0"/>
          <w:marRight w:val="0"/>
          <w:marTop w:val="0"/>
          <w:marBottom w:val="0"/>
          <w:divBdr>
            <w:top w:val="none" w:sz="0" w:space="0" w:color="auto"/>
            <w:left w:val="none" w:sz="0" w:space="0" w:color="auto"/>
            <w:bottom w:val="none" w:sz="0" w:space="0" w:color="auto"/>
            <w:right w:val="none" w:sz="0" w:space="0" w:color="auto"/>
          </w:divBdr>
        </w:div>
        <w:div w:id="1493641280">
          <w:marLeft w:val="0"/>
          <w:marRight w:val="0"/>
          <w:marTop w:val="0"/>
          <w:marBottom w:val="0"/>
          <w:divBdr>
            <w:top w:val="none" w:sz="0" w:space="0" w:color="auto"/>
            <w:left w:val="none" w:sz="0" w:space="0" w:color="auto"/>
            <w:bottom w:val="none" w:sz="0" w:space="0" w:color="auto"/>
            <w:right w:val="none" w:sz="0" w:space="0" w:color="auto"/>
          </w:divBdr>
        </w:div>
        <w:div w:id="882182335">
          <w:marLeft w:val="0"/>
          <w:marRight w:val="0"/>
          <w:marTop w:val="0"/>
          <w:marBottom w:val="0"/>
          <w:divBdr>
            <w:top w:val="none" w:sz="0" w:space="0" w:color="auto"/>
            <w:left w:val="none" w:sz="0" w:space="0" w:color="auto"/>
            <w:bottom w:val="none" w:sz="0" w:space="0" w:color="auto"/>
            <w:right w:val="none" w:sz="0" w:space="0" w:color="auto"/>
          </w:divBdr>
        </w:div>
        <w:div w:id="535898052">
          <w:marLeft w:val="0"/>
          <w:marRight w:val="0"/>
          <w:marTop w:val="0"/>
          <w:marBottom w:val="0"/>
          <w:divBdr>
            <w:top w:val="none" w:sz="0" w:space="0" w:color="auto"/>
            <w:left w:val="none" w:sz="0" w:space="0" w:color="auto"/>
            <w:bottom w:val="none" w:sz="0" w:space="0" w:color="auto"/>
            <w:right w:val="none" w:sz="0" w:space="0" w:color="auto"/>
          </w:divBdr>
        </w:div>
        <w:div w:id="729157256">
          <w:marLeft w:val="0"/>
          <w:marRight w:val="0"/>
          <w:marTop w:val="0"/>
          <w:marBottom w:val="0"/>
          <w:divBdr>
            <w:top w:val="none" w:sz="0" w:space="0" w:color="auto"/>
            <w:left w:val="none" w:sz="0" w:space="0" w:color="auto"/>
            <w:bottom w:val="none" w:sz="0" w:space="0" w:color="auto"/>
            <w:right w:val="none" w:sz="0" w:space="0" w:color="auto"/>
          </w:divBdr>
        </w:div>
        <w:div w:id="109521923">
          <w:marLeft w:val="0"/>
          <w:marRight w:val="0"/>
          <w:marTop w:val="0"/>
          <w:marBottom w:val="0"/>
          <w:divBdr>
            <w:top w:val="none" w:sz="0" w:space="0" w:color="auto"/>
            <w:left w:val="none" w:sz="0" w:space="0" w:color="auto"/>
            <w:bottom w:val="none" w:sz="0" w:space="0" w:color="auto"/>
            <w:right w:val="none" w:sz="0" w:space="0" w:color="auto"/>
          </w:divBdr>
        </w:div>
        <w:div w:id="254826993">
          <w:marLeft w:val="0"/>
          <w:marRight w:val="0"/>
          <w:marTop w:val="0"/>
          <w:marBottom w:val="0"/>
          <w:divBdr>
            <w:top w:val="none" w:sz="0" w:space="0" w:color="auto"/>
            <w:left w:val="none" w:sz="0" w:space="0" w:color="auto"/>
            <w:bottom w:val="none" w:sz="0" w:space="0" w:color="auto"/>
            <w:right w:val="none" w:sz="0" w:space="0" w:color="auto"/>
          </w:divBdr>
        </w:div>
      </w:divsChild>
    </w:div>
    <w:div w:id="432819868">
      <w:bodyDiv w:val="1"/>
      <w:marLeft w:val="0"/>
      <w:marRight w:val="0"/>
      <w:marTop w:val="0"/>
      <w:marBottom w:val="0"/>
      <w:divBdr>
        <w:top w:val="none" w:sz="0" w:space="0" w:color="auto"/>
        <w:left w:val="none" w:sz="0" w:space="0" w:color="auto"/>
        <w:bottom w:val="none" w:sz="0" w:space="0" w:color="auto"/>
        <w:right w:val="none" w:sz="0" w:space="0" w:color="auto"/>
      </w:divBdr>
      <w:divsChild>
        <w:div w:id="111679984">
          <w:marLeft w:val="0"/>
          <w:marRight w:val="0"/>
          <w:marTop w:val="0"/>
          <w:marBottom w:val="0"/>
          <w:divBdr>
            <w:top w:val="none" w:sz="0" w:space="0" w:color="auto"/>
            <w:left w:val="none" w:sz="0" w:space="0" w:color="auto"/>
            <w:bottom w:val="none" w:sz="0" w:space="0" w:color="auto"/>
            <w:right w:val="none" w:sz="0" w:space="0" w:color="auto"/>
          </w:divBdr>
        </w:div>
        <w:div w:id="582567778">
          <w:marLeft w:val="0"/>
          <w:marRight w:val="0"/>
          <w:marTop w:val="0"/>
          <w:marBottom w:val="0"/>
          <w:divBdr>
            <w:top w:val="none" w:sz="0" w:space="0" w:color="auto"/>
            <w:left w:val="none" w:sz="0" w:space="0" w:color="auto"/>
            <w:bottom w:val="none" w:sz="0" w:space="0" w:color="auto"/>
            <w:right w:val="none" w:sz="0" w:space="0" w:color="auto"/>
          </w:divBdr>
        </w:div>
      </w:divsChild>
    </w:div>
    <w:div w:id="436756570">
      <w:bodyDiv w:val="1"/>
      <w:marLeft w:val="0"/>
      <w:marRight w:val="0"/>
      <w:marTop w:val="0"/>
      <w:marBottom w:val="0"/>
      <w:divBdr>
        <w:top w:val="none" w:sz="0" w:space="0" w:color="auto"/>
        <w:left w:val="none" w:sz="0" w:space="0" w:color="auto"/>
        <w:bottom w:val="none" w:sz="0" w:space="0" w:color="auto"/>
        <w:right w:val="none" w:sz="0" w:space="0" w:color="auto"/>
      </w:divBdr>
      <w:divsChild>
        <w:div w:id="2023049820">
          <w:marLeft w:val="0"/>
          <w:marRight w:val="0"/>
          <w:marTop w:val="0"/>
          <w:marBottom w:val="0"/>
          <w:divBdr>
            <w:top w:val="none" w:sz="0" w:space="0" w:color="auto"/>
            <w:left w:val="none" w:sz="0" w:space="0" w:color="auto"/>
            <w:bottom w:val="none" w:sz="0" w:space="0" w:color="auto"/>
            <w:right w:val="none" w:sz="0" w:space="0" w:color="auto"/>
          </w:divBdr>
        </w:div>
        <w:div w:id="1402482403">
          <w:marLeft w:val="0"/>
          <w:marRight w:val="0"/>
          <w:marTop w:val="0"/>
          <w:marBottom w:val="0"/>
          <w:divBdr>
            <w:top w:val="none" w:sz="0" w:space="0" w:color="auto"/>
            <w:left w:val="none" w:sz="0" w:space="0" w:color="auto"/>
            <w:bottom w:val="none" w:sz="0" w:space="0" w:color="auto"/>
            <w:right w:val="none" w:sz="0" w:space="0" w:color="auto"/>
          </w:divBdr>
        </w:div>
        <w:div w:id="1307391156">
          <w:marLeft w:val="0"/>
          <w:marRight w:val="0"/>
          <w:marTop w:val="0"/>
          <w:marBottom w:val="0"/>
          <w:divBdr>
            <w:top w:val="none" w:sz="0" w:space="0" w:color="auto"/>
            <w:left w:val="none" w:sz="0" w:space="0" w:color="auto"/>
            <w:bottom w:val="none" w:sz="0" w:space="0" w:color="auto"/>
            <w:right w:val="none" w:sz="0" w:space="0" w:color="auto"/>
          </w:divBdr>
        </w:div>
        <w:div w:id="2141024458">
          <w:marLeft w:val="0"/>
          <w:marRight w:val="0"/>
          <w:marTop w:val="0"/>
          <w:marBottom w:val="0"/>
          <w:divBdr>
            <w:top w:val="none" w:sz="0" w:space="0" w:color="auto"/>
            <w:left w:val="none" w:sz="0" w:space="0" w:color="auto"/>
            <w:bottom w:val="none" w:sz="0" w:space="0" w:color="auto"/>
            <w:right w:val="none" w:sz="0" w:space="0" w:color="auto"/>
          </w:divBdr>
        </w:div>
        <w:div w:id="738552938">
          <w:marLeft w:val="0"/>
          <w:marRight w:val="0"/>
          <w:marTop w:val="0"/>
          <w:marBottom w:val="0"/>
          <w:divBdr>
            <w:top w:val="none" w:sz="0" w:space="0" w:color="auto"/>
            <w:left w:val="none" w:sz="0" w:space="0" w:color="auto"/>
            <w:bottom w:val="none" w:sz="0" w:space="0" w:color="auto"/>
            <w:right w:val="none" w:sz="0" w:space="0" w:color="auto"/>
          </w:divBdr>
        </w:div>
        <w:div w:id="1071731228">
          <w:marLeft w:val="0"/>
          <w:marRight w:val="0"/>
          <w:marTop w:val="0"/>
          <w:marBottom w:val="0"/>
          <w:divBdr>
            <w:top w:val="none" w:sz="0" w:space="0" w:color="auto"/>
            <w:left w:val="none" w:sz="0" w:space="0" w:color="auto"/>
            <w:bottom w:val="none" w:sz="0" w:space="0" w:color="auto"/>
            <w:right w:val="none" w:sz="0" w:space="0" w:color="auto"/>
          </w:divBdr>
        </w:div>
        <w:div w:id="585118076">
          <w:marLeft w:val="0"/>
          <w:marRight w:val="0"/>
          <w:marTop w:val="0"/>
          <w:marBottom w:val="0"/>
          <w:divBdr>
            <w:top w:val="none" w:sz="0" w:space="0" w:color="auto"/>
            <w:left w:val="none" w:sz="0" w:space="0" w:color="auto"/>
            <w:bottom w:val="none" w:sz="0" w:space="0" w:color="auto"/>
            <w:right w:val="none" w:sz="0" w:space="0" w:color="auto"/>
          </w:divBdr>
        </w:div>
        <w:div w:id="52050892">
          <w:marLeft w:val="0"/>
          <w:marRight w:val="0"/>
          <w:marTop w:val="0"/>
          <w:marBottom w:val="0"/>
          <w:divBdr>
            <w:top w:val="none" w:sz="0" w:space="0" w:color="auto"/>
            <w:left w:val="none" w:sz="0" w:space="0" w:color="auto"/>
            <w:bottom w:val="none" w:sz="0" w:space="0" w:color="auto"/>
            <w:right w:val="none" w:sz="0" w:space="0" w:color="auto"/>
          </w:divBdr>
        </w:div>
        <w:div w:id="472335162">
          <w:marLeft w:val="0"/>
          <w:marRight w:val="0"/>
          <w:marTop w:val="0"/>
          <w:marBottom w:val="0"/>
          <w:divBdr>
            <w:top w:val="none" w:sz="0" w:space="0" w:color="auto"/>
            <w:left w:val="none" w:sz="0" w:space="0" w:color="auto"/>
            <w:bottom w:val="none" w:sz="0" w:space="0" w:color="auto"/>
            <w:right w:val="none" w:sz="0" w:space="0" w:color="auto"/>
          </w:divBdr>
        </w:div>
        <w:div w:id="691995555">
          <w:marLeft w:val="0"/>
          <w:marRight w:val="0"/>
          <w:marTop w:val="0"/>
          <w:marBottom w:val="0"/>
          <w:divBdr>
            <w:top w:val="none" w:sz="0" w:space="0" w:color="auto"/>
            <w:left w:val="none" w:sz="0" w:space="0" w:color="auto"/>
            <w:bottom w:val="none" w:sz="0" w:space="0" w:color="auto"/>
            <w:right w:val="none" w:sz="0" w:space="0" w:color="auto"/>
          </w:divBdr>
        </w:div>
        <w:div w:id="467207184">
          <w:marLeft w:val="0"/>
          <w:marRight w:val="0"/>
          <w:marTop w:val="0"/>
          <w:marBottom w:val="0"/>
          <w:divBdr>
            <w:top w:val="none" w:sz="0" w:space="0" w:color="auto"/>
            <w:left w:val="none" w:sz="0" w:space="0" w:color="auto"/>
            <w:bottom w:val="none" w:sz="0" w:space="0" w:color="auto"/>
            <w:right w:val="none" w:sz="0" w:space="0" w:color="auto"/>
          </w:divBdr>
        </w:div>
        <w:div w:id="1417366281">
          <w:marLeft w:val="0"/>
          <w:marRight w:val="0"/>
          <w:marTop w:val="0"/>
          <w:marBottom w:val="0"/>
          <w:divBdr>
            <w:top w:val="none" w:sz="0" w:space="0" w:color="auto"/>
            <w:left w:val="none" w:sz="0" w:space="0" w:color="auto"/>
            <w:bottom w:val="none" w:sz="0" w:space="0" w:color="auto"/>
            <w:right w:val="none" w:sz="0" w:space="0" w:color="auto"/>
          </w:divBdr>
        </w:div>
        <w:div w:id="1090152468">
          <w:marLeft w:val="0"/>
          <w:marRight w:val="0"/>
          <w:marTop w:val="0"/>
          <w:marBottom w:val="0"/>
          <w:divBdr>
            <w:top w:val="none" w:sz="0" w:space="0" w:color="auto"/>
            <w:left w:val="none" w:sz="0" w:space="0" w:color="auto"/>
            <w:bottom w:val="none" w:sz="0" w:space="0" w:color="auto"/>
            <w:right w:val="none" w:sz="0" w:space="0" w:color="auto"/>
          </w:divBdr>
        </w:div>
        <w:div w:id="1832286783">
          <w:marLeft w:val="0"/>
          <w:marRight w:val="0"/>
          <w:marTop w:val="0"/>
          <w:marBottom w:val="0"/>
          <w:divBdr>
            <w:top w:val="none" w:sz="0" w:space="0" w:color="auto"/>
            <w:left w:val="none" w:sz="0" w:space="0" w:color="auto"/>
            <w:bottom w:val="none" w:sz="0" w:space="0" w:color="auto"/>
            <w:right w:val="none" w:sz="0" w:space="0" w:color="auto"/>
          </w:divBdr>
        </w:div>
        <w:div w:id="1715158464">
          <w:marLeft w:val="0"/>
          <w:marRight w:val="0"/>
          <w:marTop w:val="0"/>
          <w:marBottom w:val="0"/>
          <w:divBdr>
            <w:top w:val="none" w:sz="0" w:space="0" w:color="auto"/>
            <w:left w:val="none" w:sz="0" w:space="0" w:color="auto"/>
            <w:bottom w:val="none" w:sz="0" w:space="0" w:color="auto"/>
            <w:right w:val="none" w:sz="0" w:space="0" w:color="auto"/>
          </w:divBdr>
        </w:div>
        <w:div w:id="2034303315">
          <w:marLeft w:val="0"/>
          <w:marRight w:val="0"/>
          <w:marTop w:val="0"/>
          <w:marBottom w:val="0"/>
          <w:divBdr>
            <w:top w:val="none" w:sz="0" w:space="0" w:color="auto"/>
            <w:left w:val="none" w:sz="0" w:space="0" w:color="auto"/>
            <w:bottom w:val="none" w:sz="0" w:space="0" w:color="auto"/>
            <w:right w:val="none" w:sz="0" w:space="0" w:color="auto"/>
          </w:divBdr>
        </w:div>
        <w:div w:id="1574313407">
          <w:marLeft w:val="0"/>
          <w:marRight w:val="0"/>
          <w:marTop w:val="0"/>
          <w:marBottom w:val="0"/>
          <w:divBdr>
            <w:top w:val="none" w:sz="0" w:space="0" w:color="auto"/>
            <w:left w:val="none" w:sz="0" w:space="0" w:color="auto"/>
            <w:bottom w:val="none" w:sz="0" w:space="0" w:color="auto"/>
            <w:right w:val="none" w:sz="0" w:space="0" w:color="auto"/>
          </w:divBdr>
        </w:div>
        <w:div w:id="717585414">
          <w:marLeft w:val="0"/>
          <w:marRight w:val="0"/>
          <w:marTop w:val="0"/>
          <w:marBottom w:val="0"/>
          <w:divBdr>
            <w:top w:val="none" w:sz="0" w:space="0" w:color="auto"/>
            <w:left w:val="none" w:sz="0" w:space="0" w:color="auto"/>
            <w:bottom w:val="none" w:sz="0" w:space="0" w:color="auto"/>
            <w:right w:val="none" w:sz="0" w:space="0" w:color="auto"/>
          </w:divBdr>
        </w:div>
        <w:div w:id="547105234">
          <w:marLeft w:val="0"/>
          <w:marRight w:val="0"/>
          <w:marTop w:val="0"/>
          <w:marBottom w:val="0"/>
          <w:divBdr>
            <w:top w:val="none" w:sz="0" w:space="0" w:color="auto"/>
            <w:left w:val="none" w:sz="0" w:space="0" w:color="auto"/>
            <w:bottom w:val="none" w:sz="0" w:space="0" w:color="auto"/>
            <w:right w:val="none" w:sz="0" w:space="0" w:color="auto"/>
          </w:divBdr>
        </w:div>
        <w:div w:id="1659459505">
          <w:marLeft w:val="0"/>
          <w:marRight w:val="0"/>
          <w:marTop w:val="0"/>
          <w:marBottom w:val="0"/>
          <w:divBdr>
            <w:top w:val="none" w:sz="0" w:space="0" w:color="auto"/>
            <w:left w:val="none" w:sz="0" w:space="0" w:color="auto"/>
            <w:bottom w:val="none" w:sz="0" w:space="0" w:color="auto"/>
            <w:right w:val="none" w:sz="0" w:space="0" w:color="auto"/>
          </w:divBdr>
        </w:div>
        <w:div w:id="1352803343">
          <w:marLeft w:val="0"/>
          <w:marRight w:val="0"/>
          <w:marTop w:val="0"/>
          <w:marBottom w:val="0"/>
          <w:divBdr>
            <w:top w:val="none" w:sz="0" w:space="0" w:color="auto"/>
            <w:left w:val="none" w:sz="0" w:space="0" w:color="auto"/>
            <w:bottom w:val="none" w:sz="0" w:space="0" w:color="auto"/>
            <w:right w:val="none" w:sz="0" w:space="0" w:color="auto"/>
          </w:divBdr>
        </w:div>
        <w:div w:id="1444305907">
          <w:marLeft w:val="0"/>
          <w:marRight w:val="0"/>
          <w:marTop w:val="0"/>
          <w:marBottom w:val="0"/>
          <w:divBdr>
            <w:top w:val="none" w:sz="0" w:space="0" w:color="auto"/>
            <w:left w:val="none" w:sz="0" w:space="0" w:color="auto"/>
            <w:bottom w:val="none" w:sz="0" w:space="0" w:color="auto"/>
            <w:right w:val="none" w:sz="0" w:space="0" w:color="auto"/>
          </w:divBdr>
        </w:div>
        <w:div w:id="172650424">
          <w:marLeft w:val="0"/>
          <w:marRight w:val="0"/>
          <w:marTop w:val="0"/>
          <w:marBottom w:val="0"/>
          <w:divBdr>
            <w:top w:val="none" w:sz="0" w:space="0" w:color="auto"/>
            <w:left w:val="none" w:sz="0" w:space="0" w:color="auto"/>
            <w:bottom w:val="none" w:sz="0" w:space="0" w:color="auto"/>
            <w:right w:val="none" w:sz="0" w:space="0" w:color="auto"/>
          </w:divBdr>
        </w:div>
        <w:div w:id="44452264">
          <w:marLeft w:val="0"/>
          <w:marRight w:val="0"/>
          <w:marTop w:val="0"/>
          <w:marBottom w:val="0"/>
          <w:divBdr>
            <w:top w:val="none" w:sz="0" w:space="0" w:color="auto"/>
            <w:left w:val="none" w:sz="0" w:space="0" w:color="auto"/>
            <w:bottom w:val="none" w:sz="0" w:space="0" w:color="auto"/>
            <w:right w:val="none" w:sz="0" w:space="0" w:color="auto"/>
          </w:divBdr>
        </w:div>
        <w:div w:id="1520435441">
          <w:marLeft w:val="0"/>
          <w:marRight w:val="0"/>
          <w:marTop w:val="0"/>
          <w:marBottom w:val="0"/>
          <w:divBdr>
            <w:top w:val="none" w:sz="0" w:space="0" w:color="auto"/>
            <w:left w:val="none" w:sz="0" w:space="0" w:color="auto"/>
            <w:bottom w:val="none" w:sz="0" w:space="0" w:color="auto"/>
            <w:right w:val="none" w:sz="0" w:space="0" w:color="auto"/>
          </w:divBdr>
        </w:div>
      </w:divsChild>
    </w:div>
    <w:div w:id="506528881">
      <w:bodyDiv w:val="1"/>
      <w:marLeft w:val="0"/>
      <w:marRight w:val="0"/>
      <w:marTop w:val="0"/>
      <w:marBottom w:val="0"/>
      <w:divBdr>
        <w:top w:val="none" w:sz="0" w:space="0" w:color="auto"/>
        <w:left w:val="none" w:sz="0" w:space="0" w:color="auto"/>
        <w:bottom w:val="none" w:sz="0" w:space="0" w:color="auto"/>
        <w:right w:val="none" w:sz="0" w:space="0" w:color="auto"/>
      </w:divBdr>
      <w:divsChild>
        <w:div w:id="211430282">
          <w:marLeft w:val="0"/>
          <w:marRight w:val="0"/>
          <w:marTop w:val="0"/>
          <w:marBottom w:val="0"/>
          <w:divBdr>
            <w:top w:val="none" w:sz="0" w:space="0" w:color="auto"/>
            <w:left w:val="none" w:sz="0" w:space="0" w:color="auto"/>
            <w:bottom w:val="none" w:sz="0" w:space="0" w:color="auto"/>
            <w:right w:val="none" w:sz="0" w:space="0" w:color="auto"/>
          </w:divBdr>
        </w:div>
        <w:div w:id="1759716228">
          <w:marLeft w:val="0"/>
          <w:marRight w:val="0"/>
          <w:marTop w:val="0"/>
          <w:marBottom w:val="0"/>
          <w:divBdr>
            <w:top w:val="none" w:sz="0" w:space="0" w:color="auto"/>
            <w:left w:val="none" w:sz="0" w:space="0" w:color="auto"/>
            <w:bottom w:val="none" w:sz="0" w:space="0" w:color="auto"/>
            <w:right w:val="none" w:sz="0" w:space="0" w:color="auto"/>
          </w:divBdr>
        </w:div>
      </w:divsChild>
    </w:div>
    <w:div w:id="527790965">
      <w:bodyDiv w:val="1"/>
      <w:marLeft w:val="0"/>
      <w:marRight w:val="0"/>
      <w:marTop w:val="0"/>
      <w:marBottom w:val="0"/>
      <w:divBdr>
        <w:top w:val="none" w:sz="0" w:space="0" w:color="auto"/>
        <w:left w:val="none" w:sz="0" w:space="0" w:color="auto"/>
        <w:bottom w:val="none" w:sz="0" w:space="0" w:color="auto"/>
        <w:right w:val="none" w:sz="0" w:space="0" w:color="auto"/>
      </w:divBdr>
      <w:divsChild>
        <w:div w:id="928660867">
          <w:marLeft w:val="0"/>
          <w:marRight w:val="0"/>
          <w:marTop w:val="0"/>
          <w:marBottom w:val="0"/>
          <w:divBdr>
            <w:top w:val="none" w:sz="0" w:space="0" w:color="auto"/>
            <w:left w:val="none" w:sz="0" w:space="0" w:color="auto"/>
            <w:bottom w:val="none" w:sz="0" w:space="0" w:color="auto"/>
            <w:right w:val="none" w:sz="0" w:space="0" w:color="auto"/>
          </w:divBdr>
        </w:div>
        <w:div w:id="1470634384">
          <w:marLeft w:val="0"/>
          <w:marRight w:val="0"/>
          <w:marTop w:val="0"/>
          <w:marBottom w:val="0"/>
          <w:divBdr>
            <w:top w:val="none" w:sz="0" w:space="0" w:color="auto"/>
            <w:left w:val="none" w:sz="0" w:space="0" w:color="auto"/>
            <w:bottom w:val="none" w:sz="0" w:space="0" w:color="auto"/>
            <w:right w:val="none" w:sz="0" w:space="0" w:color="auto"/>
          </w:divBdr>
        </w:div>
        <w:div w:id="969939100">
          <w:marLeft w:val="0"/>
          <w:marRight w:val="0"/>
          <w:marTop w:val="0"/>
          <w:marBottom w:val="0"/>
          <w:divBdr>
            <w:top w:val="none" w:sz="0" w:space="0" w:color="auto"/>
            <w:left w:val="none" w:sz="0" w:space="0" w:color="auto"/>
            <w:bottom w:val="none" w:sz="0" w:space="0" w:color="auto"/>
            <w:right w:val="none" w:sz="0" w:space="0" w:color="auto"/>
          </w:divBdr>
        </w:div>
      </w:divsChild>
    </w:div>
    <w:div w:id="1179854447">
      <w:bodyDiv w:val="1"/>
      <w:marLeft w:val="0"/>
      <w:marRight w:val="0"/>
      <w:marTop w:val="0"/>
      <w:marBottom w:val="0"/>
      <w:divBdr>
        <w:top w:val="none" w:sz="0" w:space="0" w:color="auto"/>
        <w:left w:val="none" w:sz="0" w:space="0" w:color="auto"/>
        <w:bottom w:val="none" w:sz="0" w:space="0" w:color="auto"/>
        <w:right w:val="none" w:sz="0" w:space="0" w:color="auto"/>
      </w:divBdr>
      <w:divsChild>
        <w:div w:id="1762412394">
          <w:marLeft w:val="0"/>
          <w:marRight w:val="0"/>
          <w:marTop w:val="0"/>
          <w:marBottom w:val="0"/>
          <w:divBdr>
            <w:top w:val="none" w:sz="0" w:space="0" w:color="auto"/>
            <w:left w:val="none" w:sz="0" w:space="0" w:color="auto"/>
            <w:bottom w:val="none" w:sz="0" w:space="0" w:color="auto"/>
            <w:right w:val="none" w:sz="0" w:space="0" w:color="auto"/>
          </w:divBdr>
          <w:divsChild>
            <w:div w:id="1657877170">
              <w:marLeft w:val="0"/>
              <w:marRight w:val="0"/>
              <w:marTop w:val="0"/>
              <w:marBottom w:val="0"/>
              <w:divBdr>
                <w:top w:val="none" w:sz="0" w:space="0" w:color="auto"/>
                <w:left w:val="none" w:sz="0" w:space="0" w:color="auto"/>
                <w:bottom w:val="none" w:sz="0" w:space="0" w:color="auto"/>
                <w:right w:val="none" w:sz="0" w:space="0" w:color="auto"/>
              </w:divBdr>
              <w:divsChild>
                <w:div w:id="211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620879">
      <w:bodyDiv w:val="1"/>
      <w:marLeft w:val="0"/>
      <w:marRight w:val="0"/>
      <w:marTop w:val="0"/>
      <w:marBottom w:val="0"/>
      <w:divBdr>
        <w:top w:val="none" w:sz="0" w:space="0" w:color="auto"/>
        <w:left w:val="none" w:sz="0" w:space="0" w:color="auto"/>
        <w:bottom w:val="none" w:sz="0" w:space="0" w:color="auto"/>
        <w:right w:val="none" w:sz="0" w:space="0" w:color="auto"/>
      </w:divBdr>
      <w:divsChild>
        <w:div w:id="1297182313">
          <w:marLeft w:val="0"/>
          <w:marRight w:val="0"/>
          <w:marTop w:val="0"/>
          <w:marBottom w:val="0"/>
          <w:divBdr>
            <w:top w:val="none" w:sz="0" w:space="0" w:color="auto"/>
            <w:left w:val="none" w:sz="0" w:space="0" w:color="auto"/>
            <w:bottom w:val="none" w:sz="0" w:space="0" w:color="auto"/>
            <w:right w:val="none" w:sz="0" w:space="0" w:color="auto"/>
          </w:divBdr>
        </w:div>
        <w:div w:id="1218204459">
          <w:marLeft w:val="0"/>
          <w:marRight w:val="0"/>
          <w:marTop w:val="0"/>
          <w:marBottom w:val="0"/>
          <w:divBdr>
            <w:top w:val="none" w:sz="0" w:space="0" w:color="auto"/>
            <w:left w:val="none" w:sz="0" w:space="0" w:color="auto"/>
            <w:bottom w:val="none" w:sz="0" w:space="0" w:color="auto"/>
            <w:right w:val="none" w:sz="0" w:space="0" w:color="auto"/>
          </w:divBdr>
        </w:div>
        <w:div w:id="897134979">
          <w:marLeft w:val="0"/>
          <w:marRight w:val="0"/>
          <w:marTop w:val="0"/>
          <w:marBottom w:val="0"/>
          <w:divBdr>
            <w:top w:val="none" w:sz="0" w:space="0" w:color="auto"/>
            <w:left w:val="none" w:sz="0" w:space="0" w:color="auto"/>
            <w:bottom w:val="none" w:sz="0" w:space="0" w:color="auto"/>
            <w:right w:val="none" w:sz="0" w:space="0" w:color="auto"/>
          </w:divBdr>
        </w:div>
        <w:div w:id="153229938">
          <w:marLeft w:val="0"/>
          <w:marRight w:val="0"/>
          <w:marTop w:val="0"/>
          <w:marBottom w:val="0"/>
          <w:divBdr>
            <w:top w:val="none" w:sz="0" w:space="0" w:color="auto"/>
            <w:left w:val="none" w:sz="0" w:space="0" w:color="auto"/>
            <w:bottom w:val="none" w:sz="0" w:space="0" w:color="auto"/>
            <w:right w:val="none" w:sz="0" w:space="0" w:color="auto"/>
          </w:divBdr>
        </w:div>
        <w:div w:id="311564896">
          <w:marLeft w:val="0"/>
          <w:marRight w:val="0"/>
          <w:marTop w:val="0"/>
          <w:marBottom w:val="0"/>
          <w:divBdr>
            <w:top w:val="none" w:sz="0" w:space="0" w:color="auto"/>
            <w:left w:val="none" w:sz="0" w:space="0" w:color="auto"/>
            <w:bottom w:val="none" w:sz="0" w:space="0" w:color="auto"/>
            <w:right w:val="none" w:sz="0" w:space="0" w:color="auto"/>
          </w:divBdr>
        </w:div>
        <w:div w:id="1652634878">
          <w:marLeft w:val="0"/>
          <w:marRight w:val="0"/>
          <w:marTop w:val="0"/>
          <w:marBottom w:val="0"/>
          <w:divBdr>
            <w:top w:val="none" w:sz="0" w:space="0" w:color="auto"/>
            <w:left w:val="none" w:sz="0" w:space="0" w:color="auto"/>
            <w:bottom w:val="none" w:sz="0" w:space="0" w:color="auto"/>
            <w:right w:val="none" w:sz="0" w:space="0" w:color="auto"/>
          </w:divBdr>
        </w:div>
        <w:div w:id="141043735">
          <w:marLeft w:val="0"/>
          <w:marRight w:val="0"/>
          <w:marTop w:val="0"/>
          <w:marBottom w:val="0"/>
          <w:divBdr>
            <w:top w:val="none" w:sz="0" w:space="0" w:color="auto"/>
            <w:left w:val="none" w:sz="0" w:space="0" w:color="auto"/>
            <w:bottom w:val="none" w:sz="0" w:space="0" w:color="auto"/>
            <w:right w:val="none" w:sz="0" w:space="0" w:color="auto"/>
          </w:divBdr>
        </w:div>
        <w:div w:id="384330018">
          <w:marLeft w:val="0"/>
          <w:marRight w:val="0"/>
          <w:marTop w:val="0"/>
          <w:marBottom w:val="0"/>
          <w:divBdr>
            <w:top w:val="none" w:sz="0" w:space="0" w:color="auto"/>
            <w:left w:val="none" w:sz="0" w:space="0" w:color="auto"/>
            <w:bottom w:val="none" w:sz="0" w:space="0" w:color="auto"/>
            <w:right w:val="none" w:sz="0" w:space="0" w:color="auto"/>
          </w:divBdr>
        </w:div>
        <w:div w:id="1756433358">
          <w:marLeft w:val="0"/>
          <w:marRight w:val="0"/>
          <w:marTop w:val="0"/>
          <w:marBottom w:val="0"/>
          <w:divBdr>
            <w:top w:val="none" w:sz="0" w:space="0" w:color="auto"/>
            <w:left w:val="none" w:sz="0" w:space="0" w:color="auto"/>
            <w:bottom w:val="none" w:sz="0" w:space="0" w:color="auto"/>
            <w:right w:val="none" w:sz="0" w:space="0" w:color="auto"/>
          </w:divBdr>
        </w:div>
        <w:div w:id="1730375735">
          <w:marLeft w:val="0"/>
          <w:marRight w:val="0"/>
          <w:marTop w:val="0"/>
          <w:marBottom w:val="0"/>
          <w:divBdr>
            <w:top w:val="none" w:sz="0" w:space="0" w:color="auto"/>
            <w:left w:val="none" w:sz="0" w:space="0" w:color="auto"/>
            <w:bottom w:val="none" w:sz="0" w:space="0" w:color="auto"/>
            <w:right w:val="none" w:sz="0" w:space="0" w:color="auto"/>
          </w:divBdr>
        </w:div>
        <w:div w:id="283928067">
          <w:marLeft w:val="0"/>
          <w:marRight w:val="0"/>
          <w:marTop w:val="0"/>
          <w:marBottom w:val="0"/>
          <w:divBdr>
            <w:top w:val="none" w:sz="0" w:space="0" w:color="auto"/>
            <w:left w:val="none" w:sz="0" w:space="0" w:color="auto"/>
            <w:bottom w:val="none" w:sz="0" w:space="0" w:color="auto"/>
            <w:right w:val="none" w:sz="0" w:space="0" w:color="auto"/>
          </w:divBdr>
        </w:div>
        <w:div w:id="576597784">
          <w:marLeft w:val="0"/>
          <w:marRight w:val="0"/>
          <w:marTop w:val="0"/>
          <w:marBottom w:val="0"/>
          <w:divBdr>
            <w:top w:val="none" w:sz="0" w:space="0" w:color="auto"/>
            <w:left w:val="none" w:sz="0" w:space="0" w:color="auto"/>
            <w:bottom w:val="none" w:sz="0" w:space="0" w:color="auto"/>
            <w:right w:val="none" w:sz="0" w:space="0" w:color="auto"/>
          </w:divBdr>
        </w:div>
        <w:div w:id="1114207042">
          <w:marLeft w:val="0"/>
          <w:marRight w:val="0"/>
          <w:marTop w:val="0"/>
          <w:marBottom w:val="0"/>
          <w:divBdr>
            <w:top w:val="none" w:sz="0" w:space="0" w:color="auto"/>
            <w:left w:val="none" w:sz="0" w:space="0" w:color="auto"/>
            <w:bottom w:val="none" w:sz="0" w:space="0" w:color="auto"/>
            <w:right w:val="none" w:sz="0" w:space="0" w:color="auto"/>
          </w:divBdr>
        </w:div>
        <w:div w:id="1281759469">
          <w:marLeft w:val="0"/>
          <w:marRight w:val="0"/>
          <w:marTop w:val="0"/>
          <w:marBottom w:val="0"/>
          <w:divBdr>
            <w:top w:val="none" w:sz="0" w:space="0" w:color="auto"/>
            <w:left w:val="none" w:sz="0" w:space="0" w:color="auto"/>
            <w:bottom w:val="none" w:sz="0" w:space="0" w:color="auto"/>
            <w:right w:val="none" w:sz="0" w:space="0" w:color="auto"/>
          </w:divBdr>
        </w:div>
        <w:div w:id="1477141293">
          <w:marLeft w:val="0"/>
          <w:marRight w:val="0"/>
          <w:marTop w:val="0"/>
          <w:marBottom w:val="0"/>
          <w:divBdr>
            <w:top w:val="none" w:sz="0" w:space="0" w:color="auto"/>
            <w:left w:val="none" w:sz="0" w:space="0" w:color="auto"/>
            <w:bottom w:val="none" w:sz="0" w:space="0" w:color="auto"/>
            <w:right w:val="none" w:sz="0" w:space="0" w:color="auto"/>
          </w:divBdr>
        </w:div>
        <w:div w:id="1728215194">
          <w:marLeft w:val="0"/>
          <w:marRight w:val="0"/>
          <w:marTop w:val="0"/>
          <w:marBottom w:val="0"/>
          <w:divBdr>
            <w:top w:val="none" w:sz="0" w:space="0" w:color="auto"/>
            <w:left w:val="none" w:sz="0" w:space="0" w:color="auto"/>
            <w:bottom w:val="none" w:sz="0" w:space="0" w:color="auto"/>
            <w:right w:val="none" w:sz="0" w:space="0" w:color="auto"/>
          </w:divBdr>
        </w:div>
        <w:div w:id="1657763241">
          <w:marLeft w:val="0"/>
          <w:marRight w:val="0"/>
          <w:marTop w:val="0"/>
          <w:marBottom w:val="0"/>
          <w:divBdr>
            <w:top w:val="none" w:sz="0" w:space="0" w:color="auto"/>
            <w:left w:val="none" w:sz="0" w:space="0" w:color="auto"/>
            <w:bottom w:val="none" w:sz="0" w:space="0" w:color="auto"/>
            <w:right w:val="none" w:sz="0" w:space="0" w:color="auto"/>
          </w:divBdr>
        </w:div>
        <w:div w:id="30423946">
          <w:marLeft w:val="0"/>
          <w:marRight w:val="0"/>
          <w:marTop w:val="0"/>
          <w:marBottom w:val="0"/>
          <w:divBdr>
            <w:top w:val="none" w:sz="0" w:space="0" w:color="auto"/>
            <w:left w:val="none" w:sz="0" w:space="0" w:color="auto"/>
            <w:bottom w:val="none" w:sz="0" w:space="0" w:color="auto"/>
            <w:right w:val="none" w:sz="0" w:space="0" w:color="auto"/>
          </w:divBdr>
        </w:div>
        <w:div w:id="963193927">
          <w:marLeft w:val="0"/>
          <w:marRight w:val="0"/>
          <w:marTop w:val="0"/>
          <w:marBottom w:val="0"/>
          <w:divBdr>
            <w:top w:val="none" w:sz="0" w:space="0" w:color="auto"/>
            <w:left w:val="none" w:sz="0" w:space="0" w:color="auto"/>
            <w:bottom w:val="none" w:sz="0" w:space="0" w:color="auto"/>
            <w:right w:val="none" w:sz="0" w:space="0" w:color="auto"/>
          </w:divBdr>
        </w:div>
        <w:div w:id="936904856">
          <w:marLeft w:val="0"/>
          <w:marRight w:val="0"/>
          <w:marTop w:val="0"/>
          <w:marBottom w:val="0"/>
          <w:divBdr>
            <w:top w:val="none" w:sz="0" w:space="0" w:color="auto"/>
            <w:left w:val="none" w:sz="0" w:space="0" w:color="auto"/>
            <w:bottom w:val="none" w:sz="0" w:space="0" w:color="auto"/>
            <w:right w:val="none" w:sz="0" w:space="0" w:color="auto"/>
          </w:divBdr>
        </w:div>
        <w:div w:id="1100643194">
          <w:marLeft w:val="0"/>
          <w:marRight w:val="0"/>
          <w:marTop w:val="0"/>
          <w:marBottom w:val="0"/>
          <w:divBdr>
            <w:top w:val="none" w:sz="0" w:space="0" w:color="auto"/>
            <w:left w:val="none" w:sz="0" w:space="0" w:color="auto"/>
            <w:bottom w:val="none" w:sz="0" w:space="0" w:color="auto"/>
            <w:right w:val="none" w:sz="0" w:space="0" w:color="auto"/>
          </w:divBdr>
        </w:div>
        <w:div w:id="765270363">
          <w:marLeft w:val="0"/>
          <w:marRight w:val="0"/>
          <w:marTop w:val="0"/>
          <w:marBottom w:val="0"/>
          <w:divBdr>
            <w:top w:val="none" w:sz="0" w:space="0" w:color="auto"/>
            <w:left w:val="none" w:sz="0" w:space="0" w:color="auto"/>
            <w:bottom w:val="none" w:sz="0" w:space="0" w:color="auto"/>
            <w:right w:val="none" w:sz="0" w:space="0" w:color="auto"/>
          </w:divBdr>
        </w:div>
        <w:div w:id="1497261245">
          <w:marLeft w:val="0"/>
          <w:marRight w:val="0"/>
          <w:marTop w:val="0"/>
          <w:marBottom w:val="0"/>
          <w:divBdr>
            <w:top w:val="none" w:sz="0" w:space="0" w:color="auto"/>
            <w:left w:val="none" w:sz="0" w:space="0" w:color="auto"/>
            <w:bottom w:val="none" w:sz="0" w:space="0" w:color="auto"/>
            <w:right w:val="none" w:sz="0" w:space="0" w:color="auto"/>
          </w:divBdr>
        </w:div>
        <w:div w:id="1120538864">
          <w:marLeft w:val="0"/>
          <w:marRight w:val="0"/>
          <w:marTop w:val="0"/>
          <w:marBottom w:val="0"/>
          <w:divBdr>
            <w:top w:val="none" w:sz="0" w:space="0" w:color="auto"/>
            <w:left w:val="none" w:sz="0" w:space="0" w:color="auto"/>
            <w:bottom w:val="none" w:sz="0" w:space="0" w:color="auto"/>
            <w:right w:val="none" w:sz="0" w:space="0" w:color="auto"/>
          </w:divBdr>
        </w:div>
        <w:div w:id="1429932193">
          <w:marLeft w:val="0"/>
          <w:marRight w:val="0"/>
          <w:marTop w:val="0"/>
          <w:marBottom w:val="0"/>
          <w:divBdr>
            <w:top w:val="none" w:sz="0" w:space="0" w:color="auto"/>
            <w:left w:val="none" w:sz="0" w:space="0" w:color="auto"/>
            <w:bottom w:val="none" w:sz="0" w:space="0" w:color="auto"/>
            <w:right w:val="none" w:sz="0" w:space="0" w:color="auto"/>
          </w:divBdr>
        </w:div>
        <w:div w:id="217396790">
          <w:marLeft w:val="0"/>
          <w:marRight w:val="0"/>
          <w:marTop w:val="0"/>
          <w:marBottom w:val="0"/>
          <w:divBdr>
            <w:top w:val="none" w:sz="0" w:space="0" w:color="auto"/>
            <w:left w:val="none" w:sz="0" w:space="0" w:color="auto"/>
            <w:bottom w:val="none" w:sz="0" w:space="0" w:color="auto"/>
            <w:right w:val="none" w:sz="0" w:space="0" w:color="auto"/>
          </w:divBdr>
        </w:div>
        <w:div w:id="1095859960">
          <w:marLeft w:val="0"/>
          <w:marRight w:val="0"/>
          <w:marTop w:val="0"/>
          <w:marBottom w:val="0"/>
          <w:divBdr>
            <w:top w:val="none" w:sz="0" w:space="0" w:color="auto"/>
            <w:left w:val="none" w:sz="0" w:space="0" w:color="auto"/>
            <w:bottom w:val="none" w:sz="0" w:space="0" w:color="auto"/>
            <w:right w:val="none" w:sz="0" w:space="0" w:color="auto"/>
          </w:divBdr>
        </w:div>
        <w:div w:id="381682467">
          <w:marLeft w:val="0"/>
          <w:marRight w:val="0"/>
          <w:marTop w:val="0"/>
          <w:marBottom w:val="0"/>
          <w:divBdr>
            <w:top w:val="none" w:sz="0" w:space="0" w:color="auto"/>
            <w:left w:val="none" w:sz="0" w:space="0" w:color="auto"/>
            <w:bottom w:val="none" w:sz="0" w:space="0" w:color="auto"/>
            <w:right w:val="none" w:sz="0" w:space="0" w:color="auto"/>
          </w:divBdr>
        </w:div>
        <w:div w:id="1841001751">
          <w:marLeft w:val="0"/>
          <w:marRight w:val="0"/>
          <w:marTop w:val="0"/>
          <w:marBottom w:val="0"/>
          <w:divBdr>
            <w:top w:val="none" w:sz="0" w:space="0" w:color="auto"/>
            <w:left w:val="none" w:sz="0" w:space="0" w:color="auto"/>
            <w:bottom w:val="none" w:sz="0" w:space="0" w:color="auto"/>
            <w:right w:val="none" w:sz="0" w:space="0" w:color="auto"/>
          </w:divBdr>
        </w:div>
        <w:div w:id="677318525">
          <w:marLeft w:val="0"/>
          <w:marRight w:val="0"/>
          <w:marTop w:val="0"/>
          <w:marBottom w:val="0"/>
          <w:divBdr>
            <w:top w:val="none" w:sz="0" w:space="0" w:color="auto"/>
            <w:left w:val="none" w:sz="0" w:space="0" w:color="auto"/>
            <w:bottom w:val="none" w:sz="0" w:space="0" w:color="auto"/>
            <w:right w:val="none" w:sz="0" w:space="0" w:color="auto"/>
          </w:divBdr>
        </w:div>
        <w:div w:id="1081876788">
          <w:marLeft w:val="0"/>
          <w:marRight w:val="0"/>
          <w:marTop w:val="0"/>
          <w:marBottom w:val="0"/>
          <w:divBdr>
            <w:top w:val="none" w:sz="0" w:space="0" w:color="auto"/>
            <w:left w:val="none" w:sz="0" w:space="0" w:color="auto"/>
            <w:bottom w:val="none" w:sz="0" w:space="0" w:color="auto"/>
            <w:right w:val="none" w:sz="0" w:space="0" w:color="auto"/>
          </w:divBdr>
        </w:div>
        <w:div w:id="1573545752">
          <w:marLeft w:val="0"/>
          <w:marRight w:val="0"/>
          <w:marTop w:val="0"/>
          <w:marBottom w:val="0"/>
          <w:divBdr>
            <w:top w:val="none" w:sz="0" w:space="0" w:color="auto"/>
            <w:left w:val="none" w:sz="0" w:space="0" w:color="auto"/>
            <w:bottom w:val="none" w:sz="0" w:space="0" w:color="auto"/>
            <w:right w:val="none" w:sz="0" w:space="0" w:color="auto"/>
          </w:divBdr>
        </w:div>
        <w:div w:id="710232609">
          <w:marLeft w:val="0"/>
          <w:marRight w:val="0"/>
          <w:marTop w:val="0"/>
          <w:marBottom w:val="0"/>
          <w:divBdr>
            <w:top w:val="none" w:sz="0" w:space="0" w:color="auto"/>
            <w:left w:val="none" w:sz="0" w:space="0" w:color="auto"/>
            <w:bottom w:val="none" w:sz="0" w:space="0" w:color="auto"/>
            <w:right w:val="none" w:sz="0" w:space="0" w:color="auto"/>
          </w:divBdr>
        </w:div>
        <w:div w:id="1942176988">
          <w:marLeft w:val="0"/>
          <w:marRight w:val="0"/>
          <w:marTop w:val="0"/>
          <w:marBottom w:val="0"/>
          <w:divBdr>
            <w:top w:val="none" w:sz="0" w:space="0" w:color="auto"/>
            <w:left w:val="none" w:sz="0" w:space="0" w:color="auto"/>
            <w:bottom w:val="none" w:sz="0" w:space="0" w:color="auto"/>
            <w:right w:val="none" w:sz="0" w:space="0" w:color="auto"/>
          </w:divBdr>
        </w:div>
      </w:divsChild>
    </w:div>
    <w:div w:id="1671980701">
      <w:bodyDiv w:val="1"/>
      <w:marLeft w:val="0"/>
      <w:marRight w:val="0"/>
      <w:marTop w:val="0"/>
      <w:marBottom w:val="0"/>
      <w:divBdr>
        <w:top w:val="none" w:sz="0" w:space="0" w:color="auto"/>
        <w:left w:val="none" w:sz="0" w:space="0" w:color="auto"/>
        <w:bottom w:val="none" w:sz="0" w:space="0" w:color="auto"/>
        <w:right w:val="none" w:sz="0" w:space="0" w:color="auto"/>
      </w:divBdr>
      <w:divsChild>
        <w:div w:id="1290697197">
          <w:marLeft w:val="0"/>
          <w:marRight w:val="0"/>
          <w:marTop w:val="0"/>
          <w:marBottom w:val="0"/>
          <w:divBdr>
            <w:top w:val="none" w:sz="0" w:space="0" w:color="auto"/>
            <w:left w:val="none" w:sz="0" w:space="0" w:color="auto"/>
            <w:bottom w:val="none" w:sz="0" w:space="0" w:color="auto"/>
            <w:right w:val="none" w:sz="0" w:space="0" w:color="auto"/>
          </w:divBdr>
        </w:div>
        <w:div w:id="786656040">
          <w:marLeft w:val="0"/>
          <w:marRight w:val="0"/>
          <w:marTop w:val="0"/>
          <w:marBottom w:val="0"/>
          <w:divBdr>
            <w:top w:val="none" w:sz="0" w:space="0" w:color="auto"/>
            <w:left w:val="none" w:sz="0" w:space="0" w:color="auto"/>
            <w:bottom w:val="none" w:sz="0" w:space="0" w:color="auto"/>
            <w:right w:val="none" w:sz="0" w:space="0" w:color="auto"/>
          </w:divBdr>
        </w:div>
        <w:div w:id="1991857670">
          <w:marLeft w:val="0"/>
          <w:marRight w:val="0"/>
          <w:marTop w:val="0"/>
          <w:marBottom w:val="0"/>
          <w:divBdr>
            <w:top w:val="none" w:sz="0" w:space="0" w:color="auto"/>
            <w:left w:val="none" w:sz="0" w:space="0" w:color="auto"/>
            <w:bottom w:val="none" w:sz="0" w:space="0" w:color="auto"/>
            <w:right w:val="none" w:sz="0" w:space="0" w:color="auto"/>
          </w:divBdr>
        </w:div>
        <w:div w:id="1351957835">
          <w:marLeft w:val="0"/>
          <w:marRight w:val="0"/>
          <w:marTop w:val="0"/>
          <w:marBottom w:val="0"/>
          <w:divBdr>
            <w:top w:val="none" w:sz="0" w:space="0" w:color="auto"/>
            <w:left w:val="none" w:sz="0" w:space="0" w:color="auto"/>
            <w:bottom w:val="none" w:sz="0" w:space="0" w:color="auto"/>
            <w:right w:val="none" w:sz="0" w:space="0" w:color="auto"/>
          </w:divBdr>
        </w:div>
        <w:div w:id="309484942">
          <w:marLeft w:val="0"/>
          <w:marRight w:val="0"/>
          <w:marTop w:val="0"/>
          <w:marBottom w:val="0"/>
          <w:divBdr>
            <w:top w:val="none" w:sz="0" w:space="0" w:color="auto"/>
            <w:left w:val="none" w:sz="0" w:space="0" w:color="auto"/>
            <w:bottom w:val="none" w:sz="0" w:space="0" w:color="auto"/>
            <w:right w:val="none" w:sz="0" w:space="0" w:color="auto"/>
          </w:divBdr>
        </w:div>
        <w:div w:id="838078269">
          <w:marLeft w:val="0"/>
          <w:marRight w:val="0"/>
          <w:marTop w:val="0"/>
          <w:marBottom w:val="0"/>
          <w:divBdr>
            <w:top w:val="none" w:sz="0" w:space="0" w:color="auto"/>
            <w:left w:val="none" w:sz="0" w:space="0" w:color="auto"/>
            <w:bottom w:val="none" w:sz="0" w:space="0" w:color="auto"/>
            <w:right w:val="none" w:sz="0" w:space="0" w:color="auto"/>
          </w:divBdr>
        </w:div>
        <w:div w:id="626199168">
          <w:marLeft w:val="0"/>
          <w:marRight w:val="0"/>
          <w:marTop w:val="0"/>
          <w:marBottom w:val="0"/>
          <w:divBdr>
            <w:top w:val="none" w:sz="0" w:space="0" w:color="auto"/>
            <w:left w:val="none" w:sz="0" w:space="0" w:color="auto"/>
            <w:bottom w:val="none" w:sz="0" w:space="0" w:color="auto"/>
            <w:right w:val="none" w:sz="0" w:space="0" w:color="auto"/>
          </w:divBdr>
        </w:div>
        <w:div w:id="1661616329">
          <w:marLeft w:val="0"/>
          <w:marRight w:val="0"/>
          <w:marTop w:val="0"/>
          <w:marBottom w:val="0"/>
          <w:divBdr>
            <w:top w:val="none" w:sz="0" w:space="0" w:color="auto"/>
            <w:left w:val="none" w:sz="0" w:space="0" w:color="auto"/>
            <w:bottom w:val="none" w:sz="0" w:space="0" w:color="auto"/>
            <w:right w:val="none" w:sz="0" w:space="0" w:color="auto"/>
          </w:divBdr>
        </w:div>
        <w:div w:id="2007710464">
          <w:marLeft w:val="0"/>
          <w:marRight w:val="0"/>
          <w:marTop w:val="0"/>
          <w:marBottom w:val="0"/>
          <w:divBdr>
            <w:top w:val="none" w:sz="0" w:space="0" w:color="auto"/>
            <w:left w:val="none" w:sz="0" w:space="0" w:color="auto"/>
            <w:bottom w:val="none" w:sz="0" w:space="0" w:color="auto"/>
            <w:right w:val="none" w:sz="0" w:space="0" w:color="auto"/>
          </w:divBdr>
        </w:div>
        <w:div w:id="331614240">
          <w:marLeft w:val="0"/>
          <w:marRight w:val="0"/>
          <w:marTop w:val="0"/>
          <w:marBottom w:val="0"/>
          <w:divBdr>
            <w:top w:val="none" w:sz="0" w:space="0" w:color="auto"/>
            <w:left w:val="none" w:sz="0" w:space="0" w:color="auto"/>
            <w:bottom w:val="none" w:sz="0" w:space="0" w:color="auto"/>
            <w:right w:val="none" w:sz="0" w:space="0" w:color="auto"/>
          </w:divBdr>
        </w:div>
        <w:div w:id="878280035">
          <w:marLeft w:val="0"/>
          <w:marRight w:val="0"/>
          <w:marTop w:val="0"/>
          <w:marBottom w:val="0"/>
          <w:divBdr>
            <w:top w:val="none" w:sz="0" w:space="0" w:color="auto"/>
            <w:left w:val="none" w:sz="0" w:space="0" w:color="auto"/>
            <w:bottom w:val="none" w:sz="0" w:space="0" w:color="auto"/>
            <w:right w:val="none" w:sz="0" w:space="0" w:color="auto"/>
          </w:divBdr>
        </w:div>
        <w:div w:id="2006592689">
          <w:marLeft w:val="0"/>
          <w:marRight w:val="0"/>
          <w:marTop w:val="0"/>
          <w:marBottom w:val="0"/>
          <w:divBdr>
            <w:top w:val="none" w:sz="0" w:space="0" w:color="auto"/>
            <w:left w:val="none" w:sz="0" w:space="0" w:color="auto"/>
            <w:bottom w:val="none" w:sz="0" w:space="0" w:color="auto"/>
            <w:right w:val="none" w:sz="0" w:space="0" w:color="auto"/>
          </w:divBdr>
        </w:div>
        <w:div w:id="121702558">
          <w:marLeft w:val="0"/>
          <w:marRight w:val="0"/>
          <w:marTop w:val="0"/>
          <w:marBottom w:val="0"/>
          <w:divBdr>
            <w:top w:val="none" w:sz="0" w:space="0" w:color="auto"/>
            <w:left w:val="none" w:sz="0" w:space="0" w:color="auto"/>
            <w:bottom w:val="none" w:sz="0" w:space="0" w:color="auto"/>
            <w:right w:val="none" w:sz="0" w:space="0" w:color="auto"/>
          </w:divBdr>
        </w:div>
        <w:div w:id="430472600">
          <w:marLeft w:val="0"/>
          <w:marRight w:val="0"/>
          <w:marTop w:val="0"/>
          <w:marBottom w:val="0"/>
          <w:divBdr>
            <w:top w:val="none" w:sz="0" w:space="0" w:color="auto"/>
            <w:left w:val="none" w:sz="0" w:space="0" w:color="auto"/>
            <w:bottom w:val="none" w:sz="0" w:space="0" w:color="auto"/>
            <w:right w:val="none" w:sz="0" w:space="0" w:color="auto"/>
          </w:divBdr>
        </w:div>
        <w:div w:id="1637831440">
          <w:marLeft w:val="0"/>
          <w:marRight w:val="0"/>
          <w:marTop w:val="0"/>
          <w:marBottom w:val="0"/>
          <w:divBdr>
            <w:top w:val="none" w:sz="0" w:space="0" w:color="auto"/>
            <w:left w:val="none" w:sz="0" w:space="0" w:color="auto"/>
            <w:bottom w:val="none" w:sz="0" w:space="0" w:color="auto"/>
            <w:right w:val="none" w:sz="0" w:space="0" w:color="auto"/>
          </w:divBdr>
        </w:div>
        <w:div w:id="477038865">
          <w:marLeft w:val="0"/>
          <w:marRight w:val="0"/>
          <w:marTop w:val="0"/>
          <w:marBottom w:val="0"/>
          <w:divBdr>
            <w:top w:val="none" w:sz="0" w:space="0" w:color="auto"/>
            <w:left w:val="none" w:sz="0" w:space="0" w:color="auto"/>
            <w:bottom w:val="none" w:sz="0" w:space="0" w:color="auto"/>
            <w:right w:val="none" w:sz="0" w:space="0" w:color="auto"/>
          </w:divBdr>
        </w:div>
        <w:div w:id="1541748870">
          <w:marLeft w:val="0"/>
          <w:marRight w:val="0"/>
          <w:marTop w:val="0"/>
          <w:marBottom w:val="0"/>
          <w:divBdr>
            <w:top w:val="none" w:sz="0" w:space="0" w:color="auto"/>
            <w:left w:val="none" w:sz="0" w:space="0" w:color="auto"/>
            <w:bottom w:val="none" w:sz="0" w:space="0" w:color="auto"/>
            <w:right w:val="none" w:sz="0" w:space="0" w:color="auto"/>
          </w:divBdr>
        </w:div>
        <w:div w:id="205072377">
          <w:marLeft w:val="0"/>
          <w:marRight w:val="0"/>
          <w:marTop w:val="0"/>
          <w:marBottom w:val="0"/>
          <w:divBdr>
            <w:top w:val="none" w:sz="0" w:space="0" w:color="auto"/>
            <w:left w:val="none" w:sz="0" w:space="0" w:color="auto"/>
            <w:bottom w:val="none" w:sz="0" w:space="0" w:color="auto"/>
            <w:right w:val="none" w:sz="0" w:space="0" w:color="auto"/>
          </w:divBdr>
        </w:div>
        <w:div w:id="135610287">
          <w:marLeft w:val="0"/>
          <w:marRight w:val="0"/>
          <w:marTop w:val="0"/>
          <w:marBottom w:val="0"/>
          <w:divBdr>
            <w:top w:val="none" w:sz="0" w:space="0" w:color="auto"/>
            <w:left w:val="none" w:sz="0" w:space="0" w:color="auto"/>
            <w:bottom w:val="none" w:sz="0" w:space="0" w:color="auto"/>
            <w:right w:val="none" w:sz="0" w:space="0" w:color="auto"/>
          </w:divBdr>
        </w:div>
        <w:div w:id="967736212">
          <w:marLeft w:val="0"/>
          <w:marRight w:val="0"/>
          <w:marTop w:val="0"/>
          <w:marBottom w:val="0"/>
          <w:divBdr>
            <w:top w:val="none" w:sz="0" w:space="0" w:color="auto"/>
            <w:left w:val="none" w:sz="0" w:space="0" w:color="auto"/>
            <w:bottom w:val="none" w:sz="0" w:space="0" w:color="auto"/>
            <w:right w:val="none" w:sz="0" w:space="0" w:color="auto"/>
          </w:divBdr>
        </w:div>
        <w:div w:id="358429695">
          <w:marLeft w:val="0"/>
          <w:marRight w:val="0"/>
          <w:marTop w:val="0"/>
          <w:marBottom w:val="0"/>
          <w:divBdr>
            <w:top w:val="none" w:sz="0" w:space="0" w:color="auto"/>
            <w:left w:val="none" w:sz="0" w:space="0" w:color="auto"/>
            <w:bottom w:val="none" w:sz="0" w:space="0" w:color="auto"/>
            <w:right w:val="none" w:sz="0" w:space="0" w:color="auto"/>
          </w:divBdr>
        </w:div>
        <w:div w:id="1289749376">
          <w:marLeft w:val="0"/>
          <w:marRight w:val="0"/>
          <w:marTop w:val="0"/>
          <w:marBottom w:val="0"/>
          <w:divBdr>
            <w:top w:val="none" w:sz="0" w:space="0" w:color="auto"/>
            <w:left w:val="none" w:sz="0" w:space="0" w:color="auto"/>
            <w:bottom w:val="none" w:sz="0" w:space="0" w:color="auto"/>
            <w:right w:val="none" w:sz="0" w:space="0" w:color="auto"/>
          </w:divBdr>
        </w:div>
        <w:div w:id="1613319215">
          <w:marLeft w:val="0"/>
          <w:marRight w:val="0"/>
          <w:marTop w:val="0"/>
          <w:marBottom w:val="0"/>
          <w:divBdr>
            <w:top w:val="none" w:sz="0" w:space="0" w:color="auto"/>
            <w:left w:val="none" w:sz="0" w:space="0" w:color="auto"/>
            <w:bottom w:val="none" w:sz="0" w:space="0" w:color="auto"/>
            <w:right w:val="none" w:sz="0" w:space="0" w:color="auto"/>
          </w:divBdr>
        </w:div>
        <w:div w:id="850069537">
          <w:marLeft w:val="0"/>
          <w:marRight w:val="0"/>
          <w:marTop w:val="0"/>
          <w:marBottom w:val="0"/>
          <w:divBdr>
            <w:top w:val="none" w:sz="0" w:space="0" w:color="auto"/>
            <w:left w:val="none" w:sz="0" w:space="0" w:color="auto"/>
            <w:bottom w:val="none" w:sz="0" w:space="0" w:color="auto"/>
            <w:right w:val="none" w:sz="0" w:space="0" w:color="auto"/>
          </w:divBdr>
        </w:div>
        <w:div w:id="1917587737">
          <w:marLeft w:val="0"/>
          <w:marRight w:val="0"/>
          <w:marTop w:val="0"/>
          <w:marBottom w:val="0"/>
          <w:divBdr>
            <w:top w:val="none" w:sz="0" w:space="0" w:color="auto"/>
            <w:left w:val="none" w:sz="0" w:space="0" w:color="auto"/>
            <w:bottom w:val="none" w:sz="0" w:space="0" w:color="auto"/>
            <w:right w:val="none" w:sz="0" w:space="0" w:color="auto"/>
          </w:divBdr>
        </w:div>
        <w:div w:id="1827743234">
          <w:marLeft w:val="0"/>
          <w:marRight w:val="0"/>
          <w:marTop w:val="0"/>
          <w:marBottom w:val="0"/>
          <w:divBdr>
            <w:top w:val="none" w:sz="0" w:space="0" w:color="auto"/>
            <w:left w:val="none" w:sz="0" w:space="0" w:color="auto"/>
            <w:bottom w:val="none" w:sz="0" w:space="0" w:color="auto"/>
            <w:right w:val="none" w:sz="0" w:space="0" w:color="auto"/>
          </w:divBdr>
        </w:div>
        <w:div w:id="701828470">
          <w:marLeft w:val="0"/>
          <w:marRight w:val="0"/>
          <w:marTop w:val="0"/>
          <w:marBottom w:val="0"/>
          <w:divBdr>
            <w:top w:val="none" w:sz="0" w:space="0" w:color="auto"/>
            <w:left w:val="none" w:sz="0" w:space="0" w:color="auto"/>
            <w:bottom w:val="none" w:sz="0" w:space="0" w:color="auto"/>
            <w:right w:val="none" w:sz="0" w:space="0" w:color="auto"/>
          </w:divBdr>
        </w:div>
        <w:div w:id="1665812281">
          <w:marLeft w:val="0"/>
          <w:marRight w:val="0"/>
          <w:marTop w:val="0"/>
          <w:marBottom w:val="0"/>
          <w:divBdr>
            <w:top w:val="none" w:sz="0" w:space="0" w:color="auto"/>
            <w:left w:val="none" w:sz="0" w:space="0" w:color="auto"/>
            <w:bottom w:val="none" w:sz="0" w:space="0" w:color="auto"/>
            <w:right w:val="none" w:sz="0" w:space="0" w:color="auto"/>
          </w:divBdr>
        </w:div>
        <w:div w:id="2138915979">
          <w:marLeft w:val="0"/>
          <w:marRight w:val="0"/>
          <w:marTop w:val="0"/>
          <w:marBottom w:val="0"/>
          <w:divBdr>
            <w:top w:val="none" w:sz="0" w:space="0" w:color="auto"/>
            <w:left w:val="none" w:sz="0" w:space="0" w:color="auto"/>
            <w:bottom w:val="none" w:sz="0" w:space="0" w:color="auto"/>
            <w:right w:val="none" w:sz="0" w:space="0" w:color="auto"/>
          </w:divBdr>
        </w:div>
        <w:div w:id="600601190">
          <w:marLeft w:val="0"/>
          <w:marRight w:val="0"/>
          <w:marTop w:val="0"/>
          <w:marBottom w:val="0"/>
          <w:divBdr>
            <w:top w:val="none" w:sz="0" w:space="0" w:color="auto"/>
            <w:left w:val="none" w:sz="0" w:space="0" w:color="auto"/>
            <w:bottom w:val="none" w:sz="0" w:space="0" w:color="auto"/>
            <w:right w:val="none" w:sz="0" w:space="0" w:color="auto"/>
          </w:divBdr>
        </w:div>
        <w:div w:id="1637638963">
          <w:marLeft w:val="0"/>
          <w:marRight w:val="0"/>
          <w:marTop w:val="0"/>
          <w:marBottom w:val="0"/>
          <w:divBdr>
            <w:top w:val="none" w:sz="0" w:space="0" w:color="auto"/>
            <w:left w:val="none" w:sz="0" w:space="0" w:color="auto"/>
            <w:bottom w:val="none" w:sz="0" w:space="0" w:color="auto"/>
            <w:right w:val="none" w:sz="0" w:space="0" w:color="auto"/>
          </w:divBdr>
        </w:div>
        <w:div w:id="1274365908">
          <w:marLeft w:val="0"/>
          <w:marRight w:val="0"/>
          <w:marTop w:val="0"/>
          <w:marBottom w:val="0"/>
          <w:divBdr>
            <w:top w:val="none" w:sz="0" w:space="0" w:color="auto"/>
            <w:left w:val="none" w:sz="0" w:space="0" w:color="auto"/>
            <w:bottom w:val="none" w:sz="0" w:space="0" w:color="auto"/>
            <w:right w:val="none" w:sz="0" w:space="0" w:color="auto"/>
          </w:divBdr>
        </w:div>
        <w:div w:id="498077651">
          <w:marLeft w:val="0"/>
          <w:marRight w:val="0"/>
          <w:marTop w:val="0"/>
          <w:marBottom w:val="0"/>
          <w:divBdr>
            <w:top w:val="none" w:sz="0" w:space="0" w:color="auto"/>
            <w:left w:val="none" w:sz="0" w:space="0" w:color="auto"/>
            <w:bottom w:val="none" w:sz="0" w:space="0" w:color="auto"/>
            <w:right w:val="none" w:sz="0" w:space="0" w:color="auto"/>
          </w:divBdr>
        </w:div>
        <w:div w:id="260457890">
          <w:marLeft w:val="0"/>
          <w:marRight w:val="0"/>
          <w:marTop w:val="0"/>
          <w:marBottom w:val="0"/>
          <w:divBdr>
            <w:top w:val="none" w:sz="0" w:space="0" w:color="auto"/>
            <w:left w:val="none" w:sz="0" w:space="0" w:color="auto"/>
            <w:bottom w:val="none" w:sz="0" w:space="0" w:color="auto"/>
            <w:right w:val="none" w:sz="0" w:space="0" w:color="auto"/>
          </w:divBdr>
        </w:div>
      </w:divsChild>
    </w:div>
    <w:div w:id="1785878655">
      <w:bodyDiv w:val="1"/>
      <w:marLeft w:val="0"/>
      <w:marRight w:val="0"/>
      <w:marTop w:val="0"/>
      <w:marBottom w:val="0"/>
      <w:divBdr>
        <w:top w:val="none" w:sz="0" w:space="0" w:color="auto"/>
        <w:left w:val="none" w:sz="0" w:space="0" w:color="auto"/>
        <w:bottom w:val="none" w:sz="0" w:space="0" w:color="auto"/>
        <w:right w:val="none" w:sz="0" w:space="0" w:color="auto"/>
      </w:divBdr>
      <w:divsChild>
        <w:div w:id="1719627638">
          <w:marLeft w:val="0"/>
          <w:marRight w:val="0"/>
          <w:marTop w:val="0"/>
          <w:marBottom w:val="0"/>
          <w:divBdr>
            <w:top w:val="none" w:sz="0" w:space="0" w:color="auto"/>
            <w:left w:val="none" w:sz="0" w:space="0" w:color="auto"/>
            <w:bottom w:val="none" w:sz="0" w:space="0" w:color="auto"/>
            <w:right w:val="none" w:sz="0" w:space="0" w:color="auto"/>
          </w:divBdr>
        </w:div>
        <w:div w:id="871846212">
          <w:marLeft w:val="0"/>
          <w:marRight w:val="0"/>
          <w:marTop w:val="0"/>
          <w:marBottom w:val="0"/>
          <w:divBdr>
            <w:top w:val="none" w:sz="0" w:space="0" w:color="auto"/>
            <w:left w:val="none" w:sz="0" w:space="0" w:color="auto"/>
            <w:bottom w:val="none" w:sz="0" w:space="0" w:color="auto"/>
            <w:right w:val="none" w:sz="0" w:space="0" w:color="auto"/>
          </w:divBdr>
        </w:div>
        <w:div w:id="813377527">
          <w:marLeft w:val="0"/>
          <w:marRight w:val="0"/>
          <w:marTop w:val="0"/>
          <w:marBottom w:val="0"/>
          <w:divBdr>
            <w:top w:val="none" w:sz="0" w:space="0" w:color="auto"/>
            <w:left w:val="none" w:sz="0" w:space="0" w:color="auto"/>
            <w:bottom w:val="none" w:sz="0" w:space="0" w:color="auto"/>
            <w:right w:val="none" w:sz="0" w:space="0" w:color="auto"/>
          </w:divBdr>
        </w:div>
        <w:div w:id="1119445614">
          <w:marLeft w:val="0"/>
          <w:marRight w:val="0"/>
          <w:marTop w:val="0"/>
          <w:marBottom w:val="0"/>
          <w:divBdr>
            <w:top w:val="none" w:sz="0" w:space="0" w:color="auto"/>
            <w:left w:val="none" w:sz="0" w:space="0" w:color="auto"/>
            <w:bottom w:val="none" w:sz="0" w:space="0" w:color="auto"/>
            <w:right w:val="none" w:sz="0" w:space="0" w:color="auto"/>
          </w:divBdr>
        </w:div>
        <w:div w:id="792559214">
          <w:marLeft w:val="0"/>
          <w:marRight w:val="0"/>
          <w:marTop w:val="0"/>
          <w:marBottom w:val="0"/>
          <w:divBdr>
            <w:top w:val="none" w:sz="0" w:space="0" w:color="auto"/>
            <w:left w:val="none" w:sz="0" w:space="0" w:color="auto"/>
            <w:bottom w:val="none" w:sz="0" w:space="0" w:color="auto"/>
            <w:right w:val="none" w:sz="0" w:space="0" w:color="auto"/>
          </w:divBdr>
        </w:div>
      </w:divsChild>
    </w:div>
    <w:div w:id="1896156157">
      <w:bodyDiv w:val="1"/>
      <w:marLeft w:val="0"/>
      <w:marRight w:val="0"/>
      <w:marTop w:val="0"/>
      <w:marBottom w:val="0"/>
      <w:divBdr>
        <w:top w:val="none" w:sz="0" w:space="0" w:color="auto"/>
        <w:left w:val="none" w:sz="0" w:space="0" w:color="auto"/>
        <w:bottom w:val="none" w:sz="0" w:space="0" w:color="auto"/>
        <w:right w:val="none" w:sz="0" w:space="0" w:color="auto"/>
      </w:divBdr>
      <w:divsChild>
        <w:div w:id="978068893">
          <w:marLeft w:val="0"/>
          <w:marRight w:val="0"/>
          <w:marTop w:val="0"/>
          <w:marBottom w:val="0"/>
          <w:divBdr>
            <w:top w:val="none" w:sz="0" w:space="0" w:color="auto"/>
            <w:left w:val="none" w:sz="0" w:space="0" w:color="auto"/>
            <w:bottom w:val="none" w:sz="0" w:space="0" w:color="auto"/>
            <w:right w:val="none" w:sz="0" w:space="0" w:color="auto"/>
          </w:divBdr>
        </w:div>
        <w:div w:id="478114726">
          <w:marLeft w:val="0"/>
          <w:marRight w:val="0"/>
          <w:marTop w:val="0"/>
          <w:marBottom w:val="0"/>
          <w:divBdr>
            <w:top w:val="none" w:sz="0" w:space="0" w:color="auto"/>
            <w:left w:val="none" w:sz="0" w:space="0" w:color="auto"/>
            <w:bottom w:val="none" w:sz="0" w:space="0" w:color="auto"/>
            <w:right w:val="none" w:sz="0" w:space="0" w:color="auto"/>
          </w:divBdr>
        </w:div>
        <w:div w:id="1547444719">
          <w:marLeft w:val="0"/>
          <w:marRight w:val="0"/>
          <w:marTop w:val="0"/>
          <w:marBottom w:val="0"/>
          <w:divBdr>
            <w:top w:val="none" w:sz="0" w:space="0" w:color="auto"/>
            <w:left w:val="none" w:sz="0" w:space="0" w:color="auto"/>
            <w:bottom w:val="none" w:sz="0" w:space="0" w:color="auto"/>
            <w:right w:val="none" w:sz="0" w:space="0" w:color="auto"/>
          </w:divBdr>
        </w:div>
        <w:div w:id="1733890783">
          <w:marLeft w:val="0"/>
          <w:marRight w:val="0"/>
          <w:marTop w:val="0"/>
          <w:marBottom w:val="0"/>
          <w:divBdr>
            <w:top w:val="none" w:sz="0" w:space="0" w:color="auto"/>
            <w:left w:val="none" w:sz="0" w:space="0" w:color="auto"/>
            <w:bottom w:val="none" w:sz="0" w:space="0" w:color="auto"/>
            <w:right w:val="none" w:sz="0" w:space="0" w:color="auto"/>
          </w:divBdr>
        </w:div>
        <w:div w:id="1870294233">
          <w:marLeft w:val="0"/>
          <w:marRight w:val="0"/>
          <w:marTop w:val="0"/>
          <w:marBottom w:val="0"/>
          <w:divBdr>
            <w:top w:val="none" w:sz="0" w:space="0" w:color="auto"/>
            <w:left w:val="none" w:sz="0" w:space="0" w:color="auto"/>
            <w:bottom w:val="none" w:sz="0" w:space="0" w:color="auto"/>
            <w:right w:val="none" w:sz="0" w:space="0" w:color="auto"/>
          </w:divBdr>
        </w:div>
        <w:div w:id="1727993016">
          <w:marLeft w:val="0"/>
          <w:marRight w:val="0"/>
          <w:marTop w:val="0"/>
          <w:marBottom w:val="0"/>
          <w:divBdr>
            <w:top w:val="none" w:sz="0" w:space="0" w:color="auto"/>
            <w:left w:val="none" w:sz="0" w:space="0" w:color="auto"/>
            <w:bottom w:val="none" w:sz="0" w:space="0" w:color="auto"/>
            <w:right w:val="none" w:sz="0" w:space="0" w:color="auto"/>
          </w:divBdr>
        </w:div>
        <w:div w:id="1441409583">
          <w:marLeft w:val="0"/>
          <w:marRight w:val="0"/>
          <w:marTop w:val="0"/>
          <w:marBottom w:val="0"/>
          <w:divBdr>
            <w:top w:val="none" w:sz="0" w:space="0" w:color="auto"/>
            <w:left w:val="none" w:sz="0" w:space="0" w:color="auto"/>
            <w:bottom w:val="none" w:sz="0" w:space="0" w:color="auto"/>
            <w:right w:val="none" w:sz="0" w:space="0" w:color="auto"/>
          </w:divBdr>
        </w:div>
      </w:divsChild>
    </w:div>
    <w:div w:id="1953976535">
      <w:bodyDiv w:val="1"/>
      <w:marLeft w:val="0"/>
      <w:marRight w:val="0"/>
      <w:marTop w:val="0"/>
      <w:marBottom w:val="0"/>
      <w:divBdr>
        <w:top w:val="none" w:sz="0" w:space="0" w:color="auto"/>
        <w:left w:val="none" w:sz="0" w:space="0" w:color="auto"/>
        <w:bottom w:val="none" w:sz="0" w:space="0" w:color="auto"/>
        <w:right w:val="none" w:sz="0" w:space="0" w:color="auto"/>
      </w:divBdr>
    </w:div>
    <w:div w:id="1985157232">
      <w:bodyDiv w:val="1"/>
      <w:marLeft w:val="0"/>
      <w:marRight w:val="0"/>
      <w:marTop w:val="0"/>
      <w:marBottom w:val="0"/>
      <w:divBdr>
        <w:top w:val="none" w:sz="0" w:space="0" w:color="auto"/>
        <w:left w:val="none" w:sz="0" w:space="0" w:color="auto"/>
        <w:bottom w:val="none" w:sz="0" w:space="0" w:color="auto"/>
        <w:right w:val="none" w:sz="0" w:space="0" w:color="auto"/>
      </w:divBdr>
    </w:div>
    <w:div w:id="2118792763">
      <w:bodyDiv w:val="1"/>
      <w:marLeft w:val="0"/>
      <w:marRight w:val="0"/>
      <w:marTop w:val="0"/>
      <w:marBottom w:val="0"/>
      <w:divBdr>
        <w:top w:val="none" w:sz="0" w:space="0" w:color="auto"/>
        <w:left w:val="none" w:sz="0" w:space="0" w:color="auto"/>
        <w:bottom w:val="none" w:sz="0" w:space="0" w:color="auto"/>
        <w:right w:val="none" w:sz="0" w:space="0" w:color="auto"/>
      </w:divBdr>
      <w:divsChild>
        <w:div w:id="731775723">
          <w:marLeft w:val="0"/>
          <w:marRight w:val="0"/>
          <w:marTop w:val="0"/>
          <w:marBottom w:val="0"/>
          <w:divBdr>
            <w:top w:val="none" w:sz="0" w:space="0" w:color="auto"/>
            <w:left w:val="none" w:sz="0" w:space="0" w:color="auto"/>
            <w:bottom w:val="none" w:sz="0" w:space="0" w:color="auto"/>
            <w:right w:val="none" w:sz="0" w:space="0" w:color="auto"/>
          </w:divBdr>
        </w:div>
        <w:div w:id="1426272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7.jpg"/><Relationship Id="rId34" Type="http://schemas.openxmlformats.org/officeDocument/2006/relationships/chart" Target="charts/chart1.xml"/><Relationship Id="rId42" Type="http://schemas.openxmlformats.org/officeDocument/2006/relationships/image" Target="media/image23.png"/><Relationship Id="rId47" Type="http://schemas.openxmlformats.org/officeDocument/2006/relationships/chart" Target="charts/chart7.xml"/><Relationship Id="rId50" Type="http://schemas.openxmlformats.org/officeDocument/2006/relationships/image" Target="media/image25.PNG"/><Relationship Id="rId55" Type="http://schemas.openxmlformats.org/officeDocument/2006/relationships/chart" Target="charts/chart12.xml"/><Relationship Id="rId7" Type="http://schemas.openxmlformats.org/officeDocument/2006/relationships/footnotes" Target="footnotes.xml"/><Relationship Id="rId12" Type="http://schemas.openxmlformats.org/officeDocument/2006/relationships/hyperlink" Target="http://www.drawdown.org" TargetMode="External"/><Relationship Id="rId17" Type="http://schemas.openxmlformats.org/officeDocument/2006/relationships/image" Target="media/image3.png"/><Relationship Id="rId25" Type="http://schemas.microsoft.com/office/2016/09/relationships/commentsIds" Target="commentsIds.xml"/><Relationship Id="rId33" Type="http://schemas.openxmlformats.org/officeDocument/2006/relationships/image" Target="media/image16.png"/><Relationship Id="rId38" Type="http://schemas.openxmlformats.org/officeDocument/2006/relationships/chart" Target="charts/chart2.xml"/><Relationship Id="rId46" Type="http://schemas.openxmlformats.org/officeDocument/2006/relationships/chart" Target="charts/chart6.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info@drawdown.org" TargetMode="External"/><Relationship Id="rId24" Type="http://schemas.microsoft.com/office/2011/relationships/commentsExtended" Target="commentsExtended.xml"/><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image" Target="media/image21.png"/><Relationship Id="rId45" Type="http://schemas.openxmlformats.org/officeDocument/2006/relationships/chart" Target="charts/chart5.xml"/><Relationship Id="rId53" Type="http://schemas.openxmlformats.org/officeDocument/2006/relationships/chart" Target="charts/chart10.xm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comments" Target="comments.xml"/><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24.png"/><Relationship Id="rId57" Type="http://schemas.microsoft.com/office/2011/relationships/people" Target="people.xml"/><Relationship Id="rId10" Type="http://schemas.openxmlformats.org/officeDocument/2006/relationships/hyperlink" Target="http://www.drawdown.org" TargetMode="External"/><Relationship Id="rId19" Type="http://schemas.openxmlformats.org/officeDocument/2006/relationships/image" Target="media/image5.jpeg"/><Relationship Id="rId31" Type="http://schemas.openxmlformats.org/officeDocument/2006/relationships/image" Target="media/image14.png"/><Relationship Id="rId44" Type="http://schemas.openxmlformats.org/officeDocument/2006/relationships/chart" Target="charts/chart4.xml"/><Relationship Id="rId52" Type="http://schemas.openxmlformats.org/officeDocument/2006/relationships/chart" Target="charts/chart9.xml"/><Relationship Id="rId4" Type="http://schemas.openxmlformats.org/officeDocument/2006/relationships/styles" Target="styles.xml"/><Relationship Id="rId9" Type="http://schemas.openxmlformats.org/officeDocument/2006/relationships/hyperlink" Target="mailto:info@drawdown.org"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3" Type="http://schemas.openxmlformats.org/officeDocument/2006/relationships/hyperlink" Target="http://zeroenergy.com/brooklyn-passive-house" TargetMode="External"/><Relationship Id="rId18" Type="http://schemas.openxmlformats.org/officeDocument/2006/relationships/hyperlink" Target="http://netzeroenergycoalition.com/inventory-infographic/" TargetMode="External"/><Relationship Id="rId26" Type="http://schemas.openxmlformats.org/officeDocument/2006/relationships/hyperlink" Target="http://www.aia.org/aiaucmp/groups/aia/documents/pdf/aiab107447.pdf" TargetMode="External"/><Relationship Id="rId39" Type="http://schemas.openxmlformats.org/officeDocument/2006/relationships/hyperlink" Target="http://www.gbpn.org/newsroom/event-buildings-day-cop21-3-december-2015-paris" TargetMode="External"/><Relationship Id="rId3" Type="http://schemas.openxmlformats.org/officeDocument/2006/relationships/hyperlink" Target="http://www.eia.gov/forecasts/ieo/pdf/buildings.pdf" TargetMode="External"/><Relationship Id="rId21" Type="http://schemas.openxmlformats.org/officeDocument/2006/relationships/hyperlink" Target="http://aceee.org/files/proceedings/2016/data/papers/10_1135.pdf" TargetMode="External"/><Relationship Id="rId34" Type="http://schemas.openxmlformats.org/officeDocument/2006/relationships/hyperlink" Target="http://energy.gov/sites/prod/files/2014/05/f15/53401.pdf" TargetMode="External"/><Relationship Id="rId42" Type="http://schemas.openxmlformats.org/officeDocument/2006/relationships/hyperlink" Target="https://ideas.repec.org/a/eee/rensus/v41y2015icp85-98.html" TargetMode="External"/><Relationship Id="rId47" Type="http://schemas.openxmlformats.org/officeDocument/2006/relationships/hyperlink" Target="http://www.epbd-ca.eu/wp-content/uploads/2011/05/CT5_Report_Selected_examples_of_NZEBs-final.pdf" TargetMode="External"/><Relationship Id="rId7" Type="http://schemas.openxmlformats.org/officeDocument/2006/relationships/hyperlink" Target="http://bze.org.au/buildings-plan/" TargetMode="External"/><Relationship Id="rId12" Type="http://schemas.openxmlformats.org/officeDocument/2006/relationships/hyperlink" Target="https://www.bdcnetwork.com/nations-first-zero-energy-retail-store-features-metal-roof-composite-panels" TargetMode="External"/><Relationship Id="rId17" Type="http://schemas.openxmlformats.org/officeDocument/2006/relationships/hyperlink" Target="http://netzeroenergycoalition.com/inventory-infographic/" TargetMode="External"/><Relationship Id="rId25" Type="http://schemas.openxmlformats.org/officeDocument/2006/relationships/hyperlink" Target="http://www.aia.org/aiaucmp/groups/aia/documents/pdf/aiab107447.pdf" TargetMode="External"/><Relationship Id="rId33" Type="http://schemas.openxmlformats.org/officeDocument/2006/relationships/hyperlink" Target="http://energy.gov/sites/prod/files/2014/05/f15/53401.pdf" TargetMode="External"/><Relationship Id="rId38" Type="http://schemas.openxmlformats.org/officeDocument/2006/relationships/hyperlink" Target="https://www.meritagehomes.com/whybuy/energyefficient/netzero.php" TargetMode="External"/><Relationship Id="rId46" Type="http://schemas.openxmlformats.org/officeDocument/2006/relationships/hyperlink" Target="http://www.aia.org/aiaucmp/groups/aia/documents/pdf/aiab107447.pdf" TargetMode="External"/><Relationship Id="rId2" Type="http://schemas.openxmlformats.org/officeDocument/2006/relationships/hyperlink" Target="http://aceee.org/files/proceedings/2016/data/papers/10_1135.pdf" TargetMode="External"/><Relationship Id="rId16" Type="http://schemas.openxmlformats.org/officeDocument/2006/relationships/hyperlink" Target="http://www.enob.info/en/net-zero-energy-buildings/nullenergie-projekte-weltweit/" TargetMode="External"/><Relationship Id="rId20" Type="http://schemas.openxmlformats.org/officeDocument/2006/relationships/hyperlink" Target="http://aceee.org/files/proceedings/2016/data/papers/10_1135.pdf" TargetMode="External"/><Relationship Id="rId29" Type="http://schemas.openxmlformats.org/officeDocument/2006/relationships/hyperlink" Target="http://www.aia.org/aiaucmp/groups/aia/documents/pdf/aiab107447.pdf" TargetMode="External"/><Relationship Id="rId41" Type="http://schemas.openxmlformats.org/officeDocument/2006/relationships/hyperlink" Target="http://www.architecture2030.org/files/2030ImplementationGuidelines.pdf" TargetMode="External"/><Relationship Id="rId1" Type="http://schemas.openxmlformats.org/officeDocument/2006/relationships/hyperlink" Target="http://www.worldgbc.org/activities/news/global-news/worldgbc-launches-groundbreaking-project-ensure-all-buildings-are-net-zero-2050/" TargetMode="External"/><Relationship Id="rId6" Type="http://schemas.openxmlformats.org/officeDocument/2006/relationships/hyperlink" Target="http://www.ukgbc.org/campaigns-and-policy/task-groups/definition-zero-carbon" TargetMode="External"/><Relationship Id="rId11" Type="http://schemas.openxmlformats.org/officeDocument/2006/relationships/hyperlink" Target="http://aceee.org/files/proceedings/2016/data/papers/10_1135.pdf" TargetMode="External"/><Relationship Id="rId24" Type="http://schemas.openxmlformats.org/officeDocument/2006/relationships/hyperlink" Target="http://architecture2030.org/2030_challenges/2030-challenge/" TargetMode="External"/><Relationship Id="rId32" Type="http://schemas.openxmlformats.org/officeDocument/2006/relationships/hyperlink" Target="http://www.eia.gov/consumption/commercial/data/2012/index.cfm?view=characteristics" TargetMode="External"/><Relationship Id="rId37" Type="http://schemas.openxmlformats.org/officeDocument/2006/relationships/hyperlink" Target="http://www.wsj.com/articles/builders-new-power-play-net-zero-homes-1421794129" TargetMode="External"/><Relationship Id="rId40" Type="http://schemas.openxmlformats.org/officeDocument/2006/relationships/hyperlink" Target="http://architecture2030.org/advancing-net-zero-worldwide/" TargetMode="External"/><Relationship Id="rId45" Type="http://schemas.openxmlformats.org/officeDocument/2006/relationships/hyperlink" Target="http://www.navigantresearch.com/research/global-building-stock-database" TargetMode="External"/><Relationship Id="rId5" Type="http://schemas.openxmlformats.org/officeDocument/2006/relationships/hyperlink" Target="http://www.nrel.gov/docs/fy06osti/39833.pdf" TargetMode="External"/><Relationship Id="rId15" Type="http://schemas.openxmlformats.org/officeDocument/2006/relationships/hyperlink" Target="http://www.hpbmagazine.org/attachments/article/11872/13Su-Rice-Fergus-Miller-Office-and-Studio-Bremerton-WA.pdf" TargetMode="External"/><Relationship Id="rId23" Type="http://schemas.openxmlformats.org/officeDocument/2006/relationships/hyperlink" Target="http://architecture2030.org/2030_challenges/2030-challenge/" TargetMode="External"/><Relationship Id="rId28" Type="http://schemas.openxmlformats.org/officeDocument/2006/relationships/hyperlink" Target="http://www.aia.org/aiaucmp/groups/aia/documents/pdf/aiab107447.pdf" TargetMode="External"/><Relationship Id="rId36" Type="http://schemas.openxmlformats.org/officeDocument/2006/relationships/hyperlink" Target="http://www.wsj.com/articles/builders-new-power-play-net-zero-homes-1421794129" TargetMode="External"/><Relationship Id="rId49" Type="http://schemas.openxmlformats.org/officeDocument/2006/relationships/hyperlink" Target="http://www.rehva.eu/publications-and-resources/rehva-journal/2015/032015/cost-analysis-of-nzebplus-energy-buildings.html" TargetMode="External"/><Relationship Id="rId10" Type="http://schemas.openxmlformats.org/officeDocument/2006/relationships/hyperlink" Target="http://www.epbd-ca.eu/outcomes/2011-2015/CA3-CT-2015-5-Towards-2020-NZEB-web.pdf" TargetMode="External"/><Relationship Id="rId19" Type="http://schemas.openxmlformats.org/officeDocument/2006/relationships/hyperlink" Target="http://www.epbd-ca.eu/outcomes/2011-2015/CA3-CT-2015-5-Towards-2020-NZEB-web.pdf" TargetMode="External"/><Relationship Id="rId31" Type="http://schemas.openxmlformats.org/officeDocument/2006/relationships/hyperlink" Target="https://www.iea.org/media/training/presentations/etw2014/publications/Sustainable_Buildings_2013.pdf" TargetMode="External"/><Relationship Id="rId44" Type="http://schemas.openxmlformats.org/officeDocument/2006/relationships/hyperlink" Target="http://www.mckinsey.com/~/media/McKinsey/Global%20Themes/Urbanization/Urban%20world%20Cities%20and%20the%20rise%20of%20the%20consuming%20class/MGI_Urban_world_Rise_of_the_consuming_class_Full_report.ashx" TargetMode="External"/><Relationship Id="rId4" Type="http://schemas.openxmlformats.org/officeDocument/2006/relationships/hyperlink" Target="http://www.eia.gov/forecasts/ieo/pdf/buildings.pdf" TargetMode="External"/><Relationship Id="rId9" Type="http://schemas.openxmlformats.org/officeDocument/2006/relationships/hyperlink" Target="https://ec.europa.eu/energy/sites/ener/files/documents/nzeb_full_report.pdf" TargetMode="External"/><Relationship Id="rId14" Type="http://schemas.openxmlformats.org/officeDocument/2006/relationships/hyperlink" Target="http://www.hpbmagazine.org/attachments/article/11872/13Su-Rice-Fergus-Miller-Office-and-Studio-Bremerton-WA.pdf" TargetMode="External"/><Relationship Id="rId22" Type="http://schemas.openxmlformats.org/officeDocument/2006/relationships/hyperlink" Target="http://www.worldgbc.org/activities/news/global-news/worldgbc-launches-groundbreaking-project-ensure-all-buildings-are-net-zero-2050/" TargetMode="External"/><Relationship Id="rId27" Type="http://schemas.openxmlformats.org/officeDocument/2006/relationships/hyperlink" Target="http://www.aia.org/aiaucmp/groups/aia/documents/pdf/aiab107447.pdf" TargetMode="External"/><Relationship Id="rId30" Type="http://schemas.openxmlformats.org/officeDocument/2006/relationships/hyperlink" Target="http://earthtechling.com/2013/04/passive-vs-leed-vs-net-zero-energy/" TargetMode="External"/><Relationship Id="rId35" Type="http://schemas.openxmlformats.org/officeDocument/2006/relationships/hyperlink" Target="http://energy.gov/sites/prod/files/2013/11/f5/webinar_hawaii_kaupuni.pdf" TargetMode="External"/><Relationship Id="rId43" Type="http://schemas.openxmlformats.org/officeDocument/2006/relationships/hyperlink" Target="http://www.navigantresearch.com/research/global-building-stock-database" TargetMode="External"/><Relationship Id="rId48" Type="http://schemas.openxmlformats.org/officeDocument/2006/relationships/hyperlink" Target="http://www.rehva.eu/publications-and-resources/rehva-journal/2015/032015/cost-analysis-of-nzebplus-energy-buildings.html" TargetMode="External"/><Relationship Id="rId8" Type="http://schemas.openxmlformats.org/officeDocument/2006/relationships/hyperlink" Target="http://www.cic.hk/eng/main/zcb/"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ilde\AppData\Roaming\Microsoft\Templates\Report%20design%20(blank).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david.mead\Desktop\Drawdown\RRS%20Models\2016-12-18%20TAM%20Area%20-%20NZE_Drawdown_RRS_Model_v0.4.5.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david.mead\Desktop\Drawdown\RRS%20Models\2016-12-18%20TAM%20Area%20-%20NZE_Drawdown_RRS_Model_v0.4.5.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david.mead\Desktop\Drawdown\RRS%20Models\2016-12-18%20TAM%20Area%20-%20NZE_Drawdown_RRS_Model_v0.4.5.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david.mead\Desktop\Drawdown\Reference%20Data\Building%20Heights\CBECS%20-%20b1_public_data.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david.mead\Desktop\Drawdown\RRS%20Models\2016-10-01%20Population%20and%20area%20data.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david.mead\Desktop\Drawdown\RRS%20Models\2016-12-18%20TAM%20Area%20-%20NZE_Drawdown_RRS_Model_v0.4.5.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david.mead\Desktop\Drawdown\RRS%20Models\2016-12-04%20TAM%20Area%20-%20NZE_Drawdown_RRS_Model_v0.4.5.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1.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david.mead\Desktop\Drawdown\RRS%20Models\2016-12-11%20TAM%20Area%20-%20NZE_Drawdown_RRS_Model_v0.4.5.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vid.mead\Desktop\Drawdown\RRS%20Models\2016-12-11%20TAM%20Area%20-%20NZE_Drawdown_RRS_Model_v0.4.5.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david.mead\Desktop\Drawdown\RRS%20Models\2016-12-18%20TAM%20Area%20-%20NZE_Drawdown_RRS_Model_v0.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6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AIA 2030 Challenge Projects Meeting 60% Reduction</a:t>
            </a: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col"/>
        <c:grouping val="stacked"/>
        <c:varyColors val="0"/>
        <c:ser>
          <c:idx val="0"/>
          <c:order val="0"/>
          <c:tx>
            <c:strRef>
              <c:f>Sheet1!$C$5</c:f>
              <c:strCache>
                <c:ptCount val="1"/>
                <c:pt idx="0">
                  <c:v>Total GSF Meeting the 60% Target</c:v>
                </c:pt>
              </c:strCache>
            </c:strRef>
          </c:tx>
          <c:spPr>
            <a:solidFill>
              <a:schemeClr val="accent6"/>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Sheet1!$B$6:$B$10</c:f>
              <c:numCache>
                <c:formatCode>General</c:formatCode>
                <c:ptCount val="5"/>
                <c:pt idx="0">
                  <c:v>2010</c:v>
                </c:pt>
                <c:pt idx="1">
                  <c:v>2011</c:v>
                </c:pt>
                <c:pt idx="2">
                  <c:v>2012</c:v>
                </c:pt>
                <c:pt idx="3">
                  <c:v>2013</c:v>
                </c:pt>
                <c:pt idx="4">
                  <c:v>2014</c:v>
                </c:pt>
              </c:numCache>
            </c:numRef>
          </c:cat>
          <c:val>
            <c:numRef>
              <c:f>Sheet1!$C$6:$C$10</c:f>
              <c:numCache>
                <c:formatCode>0.0%</c:formatCode>
                <c:ptCount val="5"/>
                <c:pt idx="0">
                  <c:v>0.121</c:v>
                </c:pt>
                <c:pt idx="1">
                  <c:v>0.128</c:v>
                </c:pt>
                <c:pt idx="2">
                  <c:v>0.14000000000000001</c:v>
                </c:pt>
                <c:pt idx="3">
                  <c:v>7.0999999999999994E-2</c:v>
                </c:pt>
                <c:pt idx="4">
                  <c:v>0.114</c:v>
                </c:pt>
              </c:numCache>
            </c:numRef>
          </c:val>
          <c:extLst>
            <c:ext xmlns:c16="http://schemas.microsoft.com/office/drawing/2014/chart" uri="{C3380CC4-5D6E-409C-BE32-E72D297353CC}">
              <c16:uniqueId val="{00000000-87F0-4AB9-A95B-49668FB51C30}"/>
            </c:ext>
          </c:extLst>
        </c:ser>
        <c:ser>
          <c:idx val="1"/>
          <c:order val="1"/>
          <c:tx>
            <c:strRef>
              <c:f>Sheet1!$D$5</c:f>
              <c:strCache>
                <c:ptCount val="1"/>
                <c:pt idx="0">
                  <c:v>Total GSF Not Meeting 60% </c:v>
                </c:pt>
              </c:strCache>
            </c:strRef>
          </c:tx>
          <c:spPr>
            <a:solidFill>
              <a:schemeClr val="bg2">
                <a:lumMod val="7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Sheet1!$B$6:$B$10</c:f>
              <c:numCache>
                <c:formatCode>General</c:formatCode>
                <c:ptCount val="5"/>
                <c:pt idx="0">
                  <c:v>2010</c:v>
                </c:pt>
                <c:pt idx="1">
                  <c:v>2011</c:v>
                </c:pt>
                <c:pt idx="2">
                  <c:v>2012</c:v>
                </c:pt>
                <c:pt idx="3">
                  <c:v>2013</c:v>
                </c:pt>
                <c:pt idx="4">
                  <c:v>2014</c:v>
                </c:pt>
              </c:numCache>
            </c:numRef>
          </c:cat>
          <c:val>
            <c:numRef>
              <c:f>Sheet1!$D$6:$D$10</c:f>
              <c:numCache>
                <c:formatCode>0.0%</c:formatCode>
                <c:ptCount val="5"/>
                <c:pt idx="0">
                  <c:v>0.879</c:v>
                </c:pt>
                <c:pt idx="1">
                  <c:v>0.872</c:v>
                </c:pt>
                <c:pt idx="2">
                  <c:v>0.86</c:v>
                </c:pt>
                <c:pt idx="3">
                  <c:v>0.92900000000000005</c:v>
                </c:pt>
                <c:pt idx="4">
                  <c:v>0.88600000000000001</c:v>
                </c:pt>
              </c:numCache>
            </c:numRef>
          </c:val>
          <c:extLst>
            <c:ext xmlns:c16="http://schemas.microsoft.com/office/drawing/2014/chart" uri="{C3380CC4-5D6E-409C-BE32-E72D297353CC}">
              <c16:uniqueId val="{00000001-87F0-4AB9-A95B-49668FB51C30}"/>
            </c:ext>
          </c:extLst>
        </c:ser>
        <c:dLbls>
          <c:showLegendKey val="0"/>
          <c:showVal val="0"/>
          <c:showCatName val="0"/>
          <c:showSerName val="0"/>
          <c:showPercent val="0"/>
          <c:showBubbleSize val="0"/>
        </c:dLbls>
        <c:gapWidth val="150"/>
        <c:overlap val="100"/>
        <c:axId val="553743512"/>
        <c:axId val="553743904"/>
      </c:barChart>
      <c:catAx>
        <c:axId val="553743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53743904"/>
        <c:crosses val="autoZero"/>
        <c:auto val="1"/>
        <c:lblAlgn val="ctr"/>
        <c:lblOffset val="100"/>
        <c:noMultiLvlLbl val="0"/>
      </c:catAx>
      <c:valAx>
        <c:axId val="553743904"/>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53743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50">
          <a:latin typeface="Arial" panose="020B0604020202020204" pitchFamily="34" charset="0"/>
          <a:cs typeface="Arial" panose="020B0604020202020204" pitchFamily="34" charset="0"/>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Adoption Scenarios for the Percent of Buildings Globally Achieving NZB Status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9372757537517583E-2"/>
          <c:y val="9.5839812781503747E-2"/>
          <c:w val="0.88507547202470094"/>
          <c:h val="0.80669941884559415"/>
        </c:manualLayout>
      </c:layout>
      <c:lineChart>
        <c:grouping val="standard"/>
        <c:varyColors val="0"/>
        <c:ser>
          <c:idx val="0"/>
          <c:order val="0"/>
          <c:tx>
            <c:strRef>
              <c:f>'Adopt vs TAM'!$P$6</c:f>
              <c:strCache>
                <c:ptCount val="1"/>
                <c:pt idx="0">
                  <c:v>Architecture 2030 Ideal as % of Navigant TAM</c:v>
                </c:pt>
              </c:strCache>
            </c:strRef>
          </c:tx>
          <c:spPr>
            <a:ln w="28575" cap="rnd">
              <a:solidFill>
                <a:schemeClr val="accent1"/>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TAM'!$P$15:$P$52</c:f>
              <c:numCache>
                <c:formatCode>0%</c:formatCode>
                <c:ptCount val="38"/>
                <c:pt idx="0">
                  <c:v>1.7978760607868392E-3</c:v>
                </c:pt>
                <c:pt idx="1">
                  <c:v>3.7159168441475961E-3</c:v>
                </c:pt>
                <c:pt idx="2">
                  <c:v>5.0337240938018611E-3</c:v>
                </c:pt>
                <c:pt idx="3">
                  <c:v>6.3308654082403892E-3</c:v>
                </c:pt>
                <c:pt idx="4">
                  <c:v>1.8655034792149514E-2</c:v>
                </c:pt>
                <c:pt idx="5">
                  <c:v>3.0786598740872379E-2</c:v>
                </c:pt>
                <c:pt idx="6">
                  <c:v>4.2728296100760309E-2</c:v>
                </c:pt>
                <c:pt idx="7">
                  <c:v>5.4467483158992011E-2</c:v>
                </c:pt>
                <c:pt idx="8">
                  <c:v>6.6112476361038716E-2</c:v>
                </c:pt>
                <c:pt idx="9">
                  <c:v>7.7602724101717729E-2</c:v>
                </c:pt>
                <c:pt idx="10">
                  <c:v>8.8940224284848587E-2</c:v>
                </c:pt>
                <c:pt idx="11">
                  <c:v>0.1001269491696455</c:v>
                </c:pt>
                <c:pt idx="12">
                  <c:v>0.11116484569983062</c:v>
                </c:pt>
                <c:pt idx="13">
                  <c:v>0.12205583582852486</c:v>
                </c:pt>
                <c:pt idx="14">
                  <c:v>0.1328018168389668</c:v>
                </c:pt>
                <c:pt idx="15">
                  <c:v>0.14340466166111804</c:v>
                </c:pt>
                <c:pt idx="16">
                  <c:v>0.15386621918420401</c:v>
                </c:pt>
                <c:pt idx="17">
                  <c:v>0.16498818662523154</c:v>
                </c:pt>
                <c:pt idx="18">
                  <c:v>0.17530876634757764</c:v>
                </c:pt>
                <c:pt idx="19">
                  <c:v>0.18550282032661594</c:v>
                </c:pt>
                <c:pt idx="20">
                  <c:v>0.19557192052708144</c:v>
                </c:pt>
                <c:pt idx="21">
                  <c:v>0.20551761951718434</c:v>
                </c:pt>
                <c:pt idx="22">
                  <c:v>0.21534145070808949</c:v>
                </c:pt>
                <c:pt idx="23">
                  <c:v>0.22504492859044084</c:v>
                </c:pt>
                <c:pt idx="24">
                  <c:v>0.23462954896796706</c:v>
                </c:pt>
                <c:pt idx="25">
                  <c:v>0.24409678918820008</c:v>
                </c:pt>
                <c:pt idx="26">
                  <c:v>0.25344810837034809</c:v>
                </c:pt>
                <c:pt idx="27">
                  <c:v>0.26264516888590111</c:v>
                </c:pt>
                <c:pt idx="28">
                  <c:v>0.27176756993171097</c:v>
                </c:pt>
                <c:pt idx="29">
                  <c:v>0.28077833707128314</c:v>
                </c:pt>
                <c:pt idx="30">
                  <c:v>0.28967885852325159</c:v>
                </c:pt>
                <c:pt idx="31">
                  <c:v>0.29847050537837083</c:v>
                </c:pt>
                <c:pt idx="32">
                  <c:v>0.30715463181098823</c:v>
                </c:pt>
                <c:pt idx="33">
                  <c:v>0.31573257528790633</c:v>
                </c:pt>
                <c:pt idx="34">
                  <c:v>0.32420565677466723</c:v>
                </c:pt>
                <c:pt idx="35">
                  <c:v>0.33257518093928923</c:v>
                </c:pt>
                <c:pt idx="36">
                  <c:v>0.34084243635348943</c:v>
                </c:pt>
                <c:pt idx="37">
                  <c:v>0.34892969161026299</c:v>
                </c:pt>
              </c:numCache>
            </c:numRef>
          </c:val>
          <c:smooth val="0"/>
          <c:extLst>
            <c:ext xmlns:c16="http://schemas.microsoft.com/office/drawing/2014/chart" uri="{C3380CC4-5D6E-409C-BE32-E72D297353CC}">
              <c16:uniqueId val="{00000000-6D16-466A-A306-857505B2C0DD}"/>
            </c:ext>
          </c:extLst>
        </c:ser>
        <c:ser>
          <c:idx val="1"/>
          <c:order val="1"/>
          <c:tx>
            <c:strRef>
              <c:f>'Adopt vs TAM'!$Q$6</c:f>
              <c:strCache>
                <c:ptCount val="1"/>
                <c:pt idx="0">
                  <c:v>Architecture 2030 Ideal New Const as % of GBPN TAM</c:v>
                </c:pt>
              </c:strCache>
            </c:strRef>
          </c:tx>
          <c:spPr>
            <a:ln w="28575" cap="rnd">
              <a:solidFill>
                <a:schemeClr val="accent2"/>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TAM'!$Q$15:$Q$52</c:f>
              <c:numCache>
                <c:formatCode>0%</c:formatCode>
                <c:ptCount val="38"/>
                <c:pt idx="0">
                  <c:v>1.3053385895248171E-3</c:v>
                </c:pt>
                <c:pt idx="1">
                  <c:v>2.6757604608118571E-3</c:v>
                </c:pt>
                <c:pt idx="2">
                  <c:v>3.5949137126185782E-3</c:v>
                </c:pt>
                <c:pt idx="3">
                  <c:v>4.4841482427752394E-3</c:v>
                </c:pt>
                <c:pt idx="4">
                  <c:v>1.3104811007854565E-2</c:v>
                </c:pt>
                <c:pt idx="5">
                  <c:v>2.1449354545125279E-2</c:v>
                </c:pt>
                <c:pt idx="6">
                  <c:v>2.9524728248784559E-2</c:v>
                </c:pt>
                <c:pt idx="7">
                  <c:v>3.7319139720474966E-2</c:v>
                </c:pt>
                <c:pt idx="8">
                  <c:v>4.5075381193625023E-2</c:v>
                </c:pt>
                <c:pt idx="9">
                  <c:v>5.2649544401918977E-2</c:v>
                </c:pt>
                <c:pt idx="10">
                  <c:v>6.0045095296927239E-2</c:v>
                </c:pt>
                <c:pt idx="11">
                  <c:v>6.7265437165486039E-2</c:v>
                </c:pt>
                <c:pt idx="12">
                  <c:v>7.4313911745572891E-2</c:v>
                </c:pt>
                <c:pt idx="13">
                  <c:v>8.1193800322406917E-2</c:v>
                </c:pt>
                <c:pt idx="14">
                  <c:v>8.7908324805121688E-2</c:v>
                </c:pt>
                <c:pt idx="15">
                  <c:v>9.4460648784357407E-2</c:v>
                </c:pt>
                <c:pt idx="16">
                  <c:v>0.10085387857110779</c:v>
                </c:pt>
                <c:pt idx="17">
                  <c:v>0.1070230493223784</c:v>
                </c:pt>
                <c:pt idx="18">
                  <c:v>0.11350135672013206</c:v>
                </c:pt>
                <c:pt idx="19">
                  <c:v>0.11987286459156295</c:v>
                </c:pt>
                <c:pt idx="20">
                  <c:v>0.12613912530348553</c:v>
                </c:pt>
                <c:pt idx="21">
                  <c:v>0.13230166906205643</c:v>
                </c:pt>
                <c:pt idx="22">
                  <c:v>0.13836200422819112</c:v>
                </c:pt>
                <c:pt idx="23">
                  <c:v>0.14432161762849433</c:v>
                </c:pt>
                <c:pt idx="24">
                  <c:v>0.15018197486176807</c:v>
                </c:pt>
                <c:pt idx="25">
                  <c:v>0.15594452060115702</c:v>
                </c:pt>
                <c:pt idx="26">
                  <c:v>0.16161067889199743</c:v>
                </c:pt>
                <c:pt idx="27">
                  <c:v>0.1671708965576309</c:v>
                </c:pt>
                <c:pt idx="28">
                  <c:v>0.17323385193228363</c:v>
                </c:pt>
                <c:pt idx="29">
                  <c:v>0.17924316546873295</c:v>
                </c:pt>
                <c:pt idx="30">
                  <c:v>0.18519944643715558</c:v>
                </c:pt>
                <c:pt idx="31">
                  <c:v>0.19110329754390595</c:v>
                </c:pt>
                <c:pt idx="32">
                  <c:v>0.19695531500311486</c:v>
                </c:pt>
                <c:pt idx="33">
                  <c:v>0.20275608860751054</c:v>
                </c:pt>
                <c:pt idx="34">
                  <c:v>0.20850620179846963</c:v>
                </c:pt>
                <c:pt idx="35">
                  <c:v>0.21420623173530595</c:v>
                </c:pt>
                <c:pt idx="36">
                  <c:v>0.21985674936380692</c:v>
                </c:pt>
                <c:pt idx="37">
                  <c:v>0.22539257776341642</c:v>
                </c:pt>
              </c:numCache>
            </c:numRef>
          </c:val>
          <c:smooth val="0"/>
          <c:extLst>
            <c:ext xmlns:c16="http://schemas.microsoft.com/office/drawing/2014/chart" uri="{C3380CC4-5D6E-409C-BE32-E72D297353CC}">
              <c16:uniqueId val="{00000001-6D16-466A-A306-857505B2C0DD}"/>
            </c:ext>
          </c:extLst>
        </c:ser>
        <c:ser>
          <c:idx val="2"/>
          <c:order val="2"/>
          <c:tx>
            <c:strRef>
              <c:f>'Adopt vs TAM'!$T$6</c:f>
              <c:strCache>
                <c:ptCount val="1"/>
                <c:pt idx="0">
                  <c:v>Arch 2030 60% as percent of Navigant TAM</c:v>
                </c:pt>
              </c:strCache>
            </c:strRef>
          </c:tx>
          <c:spPr>
            <a:ln w="28575" cap="rnd">
              <a:solidFill>
                <a:schemeClr val="accent3"/>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TAM'!$T$15:$T$52</c:f>
              <c:numCache>
                <c:formatCode>0.00%</c:formatCode>
                <c:ptCount val="38"/>
                <c:pt idx="0">
                  <c:v>2.8071192149478814E-4</c:v>
                </c:pt>
                <c:pt idx="1">
                  <c:v>4.4596717183915388E-4</c:v>
                </c:pt>
                <c:pt idx="2">
                  <c:v>5.5386088111584141E-4</c:v>
                </c:pt>
                <c:pt idx="3">
                  <c:v>6.8512699542854015E-4</c:v>
                </c:pt>
                <c:pt idx="4">
                  <c:v>8.4412576406193345E-4</c:v>
                </c:pt>
                <c:pt idx="5">
                  <c:v>1.0358621544646145E-3</c:v>
                </c:pt>
                <c:pt idx="6">
                  <c:v>1.2660431323345738E-3</c:v>
                </c:pt>
                <c:pt idx="7">
                  <c:v>1.5406974630294494E-3</c:v>
                </c:pt>
                <c:pt idx="8">
                  <c:v>1.870080310793088E-3</c:v>
                </c:pt>
                <c:pt idx="9">
                  <c:v>2.260650899262721E-3</c:v>
                </c:pt>
                <c:pt idx="10">
                  <c:v>2.7216348585256951E-3</c:v>
                </c:pt>
                <c:pt idx="11">
                  <c:v>3.2631875028212663E-3</c:v>
                </c:pt>
                <c:pt idx="12">
                  <c:v>3.8963920862003921E-3</c:v>
                </c:pt>
                <c:pt idx="13">
                  <c:v>4.633234784481184E-3</c:v>
                </c:pt>
                <c:pt idx="14">
                  <c:v>5.4865521687675264E-3</c:v>
                </c:pt>
                <c:pt idx="15">
                  <c:v>6.4699469809023696E-3</c:v>
                </c:pt>
                <c:pt idx="16">
                  <c:v>7.597668241408331E-3</c:v>
                </c:pt>
                <c:pt idx="17">
                  <c:v>8.9277343042072545E-3</c:v>
                </c:pt>
                <c:pt idx="18">
                  <c:v>1.0400853561658315E-2</c:v>
                </c:pt>
                <c:pt idx="19">
                  <c:v>1.2065682368033574E-2</c:v>
                </c:pt>
                <c:pt idx="20">
                  <c:v>1.3937410970710511E-2</c:v>
                </c:pt>
                <c:pt idx="21">
                  <c:v>1.603067089904503E-2</c:v>
                </c:pt>
                <c:pt idx="22">
                  <c:v>1.8359153755336959E-2</c:v>
                </c:pt>
                <c:pt idx="23">
                  <c:v>2.0935190312540066E-2</c:v>
                </c:pt>
                <c:pt idx="24">
                  <c:v>2.3769295840316843E-2</c:v>
                </c:pt>
                <c:pt idx="25">
                  <c:v>2.6869689725546063E-2</c:v>
                </c:pt>
                <c:pt idx="26">
                  <c:v>3.0241799633092151E-2</c:v>
                </c:pt>
                <c:pt idx="27">
                  <c:v>3.3882630905776409E-2</c:v>
                </c:pt>
                <c:pt idx="28">
                  <c:v>3.7800212227364974E-2</c:v>
                </c:pt>
                <c:pt idx="29">
                  <c:v>4.1984084857826294E-2</c:v>
                </c:pt>
                <c:pt idx="30">
                  <c:v>4.6423715761692644E-2</c:v>
                </c:pt>
                <c:pt idx="31">
                  <c:v>5.1103565040239302E-2</c:v>
                </c:pt>
                <c:pt idx="32">
                  <c:v>5.6002813988346292E-2</c:v>
                </c:pt>
                <c:pt idx="33">
                  <c:v>6.1095192049618927E-2</c:v>
                </c:pt>
                <c:pt idx="34">
                  <c:v>6.6348919231848422E-2</c:v>
                </c:pt>
                <c:pt idx="35">
                  <c:v>7.172677846861486E-2</c:v>
                </c:pt>
                <c:pt idx="36">
                  <c:v>7.7186329524213657E-2</c:v>
                </c:pt>
                <c:pt idx="37">
                  <c:v>8.2661556280319945E-2</c:v>
                </c:pt>
              </c:numCache>
            </c:numRef>
          </c:val>
          <c:smooth val="0"/>
          <c:extLst>
            <c:ext xmlns:c16="http://schemas.microsoft.com/office/drawing/2014/chart" uri="{C3380CC4-5D6E-409C-BE32-E72D297353CC}">
              <c16:uniqueId val="{00000002-6D16-466A-A306-857505B2C0DD}"/>
            </c:ext>
          </c:extLst>
        </c:ser>
        <c:ser>
          <c:idx val="3"/>
          <c:order val="3"/>
          <c:tx>
            <c:strRef>
              <c:f>'Adopt vs TAM'!$U$6</c:f>
              <c:strCache>
                <c:ptCount val="1"/>
                <c:pt idx="0">
                  <c:v>Arch 2030 60% as percent of GBPN TAM</c:v>
                </c:pt>
              </c:strCache>
            </c:strRef>
          </c:tx>
          <c:spPr>
            <a:ln w="28575" cap="rnd">
              <a:solidFill>
                <a:schemeClr val="accent4"/>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TAM'!$U$15:$U$52</c:f>
              <c:numCache>
                <c:formatCode>0.00%</c:formatCode>
                <c:ptCount val="38"/>
                <c:pt idx="0">
                  <c:v>2.0380943473180386E-4</c:v>
                </c:pt>
                <c:pt idx="1">
                  <c:v>3.2113240830636226E-4</c:v>
                </c:pt>
                <c:pt idx="2">
                  <c:v>3.9554851225517324E-4</c:v>
                </c:pt>
                <c:pt idx="3">
                  <c:v>4.8527504764671076E-4</c:v>
                </c:pt>
                <c:pt idx="4">
                  <c:v>5.9298246978063381E-4</c:v>
                </c:pt>
                <c:pt idx="5">
                  <c:v>7.2169630682493674E-4</c:v>
                </c:pt>
                <c:pt idx="6">
                  <c:v>8.7482026770435955E-4</c:v>
                </c:pt>
                <c:pt idx="7">
                  <c:v>1.0556299016413263E-3</c:v>
                </c:pt>
                <c:pt idx="8">
                  <c:v>1.2750177804770222E-3</c:v>
                </c:pt>
                <c:pt idx="9">
                  <c:v>1.5337379103079211E-3</c:v>
                </c:pt>
                <c:pt idx="10">
                  <c:v>1.837423120502002E-3</c:v>
                </c:pt>
                <c:pt idx="11">
                  <c:v>2.1922143413989764E-3</c:v>
                </c:pt>
                <c:pt idx="12">
                  <c:v>2.6047455542007355E-3</c:v>
                </c:pt>
                <c:pt idx="13">
                  <c:v>3.0821135047282879E-3</c:v>
                </c:pt>
                <c:pt idx="14">
                  <c:v>3.6318299070946126E-3</c:v>
                </c:pt>
                <c:pt idx="15">
                  <c:v>4.2617539927723115E-3</c:v>
                </c:pt>
                <c:pt idx="16">
                  <c:v>4.98000350112731E-3</c:v>
                </c:pt>
                <c:pt idx="17">
                  <c:v>5.7911621936097002E-3</c:v>
                </c:pt>
                <c:pt idx="18">
                  <c:v>6.7338959419467083E-3</c:v>
                </c:pt>
                <c:pt idx="19">
                  <c:v>7.7969052231200778E-3</c:v>
                </c:pt>
                <c:pt idx="20">
                  <c:v>8.989290610341906E-3</c:v>
                </c:pt>
                <c:pt idx="21">
                  <c:v>1.0319721107663262E-2</c:v>
                </c:pt>
                <c:pt idx="22">
                  <c:v>1.1796192981746815E-2</c:v>
                </c:pt>
                <c:pt idx="23">
                  <c:v>1.3425765913458159E-2</c:v>
                </c:pt>
                <c:pt idx="24">
                  <c:v>1.5214280580063471E-2</c:v>
                </c:pt>
                <c:pt idx="25">
                  <c:v>1.7166063088693315E-2</c:v>
                </c:pt>
                <c:pt idx="26">
                  <c:v>1.928362299109421E-2</c:v>
                </c:pt>
                <c:pt idx="27">
                  <c:v>2.156593936327298E-2</c:v>
                </c:pt>
                <c:pt idx="28">
                  <c:v>2.4095135301278495E-2</c:v>
                </c:pt>
                <c:pt idx="29">
                  <c:v>2.6801783740581699E-2</c:v>
                </c:pt>
                <c:pt idx="30">
                  <c:v>2.9679923845499504E-2</c:v>
                </c:pt>
                <c:pt idx="31">
                  <c:v>3.2720351322683541E-2</c:v>
                </c:pt>
                <c:pt idx="32">
                  <c:v>3.5910420119997032E-2</c:v>
                </c:pt>
                <c:pt idx="33">
                  <c:v>3.9233905976948119E-2</c:v>
                </c:pt>
                <c:pt idx="34">
                  <c:v>4.2670943129414038E-2</c:v>
                </c:pt>
                <c:pt idx="35">
                  <c:v>4.6198044264402847E-2</c:v>
                </c:pt>
                <c:pt idx="36">
                  <c:v>4.9788212072623621E-2</c:v>
                </c:pt>
                <c:pt idx="37">
                  <c:v>5.3395574237251407E-2</c:v>
                </c:pt>
              </c:numCache>
            </c:numRef>
          </c:val>
          <c:smooth val="0"/>
          <c:extLst>
            <c:ext xmlns:c16="http://schemas.microsoft.com/office/drawing/2014/chart" uri="{C3380CC4-5D6E-409C-BE32-E72D297353CC}">
              <c16:uniqueId val="{00000003-6D16-466A-A306-857505B2C0DD}"/>
            </c:ext>
          </c:extLst>
        </c:ser>
        <c:ser>
          <c:idx val="4"/>
          <c:order val="4"/>
          <c:tx>
            <c:strRef>
              <c:f>'Adopt vs TAM'!$V$6</c:f>
              <c:strCache>
                <c:ptCount val="1"/>
                <c:pt idx="0">
                  <c:v>LEED Platinum Proxy as % of Navigant</c:v>
                </c:pt>
              </c:strCache>
            </c:strRef>
          </c:tx>
          <c:spPr>
            <a:ln w="28575" cap="rnd">
              <a:solidFill>
                <a:schemeClr val="accent5"/>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TAM'!$V$15:$V$52</c:f>
              <c:numCache>
                <c:formatCode>0.00%</c:formatCode>
                <c:ptCount val="38"/>
                <c:pt idx="0">
                  <c:v>1.580853293573817E-4</c:v>
                </c:pt>
                <c:pt idx="1">
                  <c:v>1.9664545844133173E-4</c:v>
                </c:pt>
                <c:pt idx="2">
                  <c:v>2.4420476915897239E-4</c:v>
                </c:pt>
                <c:pt idx="3">
                  <c:v>3.0123835851497607E-4</c:v>
                </c:pt>
                <c:pt idx="4">
                  <c:v>3.7159204119279247E-4</c:v>
                </c:pt>
                <c:pt idx="5">
                  <c:v>4.5837670128906011E-4</c:v>
                </c:pt>
                <c:pt idx="6">
                  <c:v>5.6542976434640485E-4</c:v>
                </c:pt>
                <c:pt idx="7">
                  <c:v>6.9728844558328144E-4</c:v>
                </c:pt>
                <c:pt idx="8">
                  <c:v>8.6115784219282035E-4</c:v>
                </c:pt>
                <c:pt idx="9">
                  <c:v>1.0635381008642019E-3</c:v>
                </c:pt>
                <c:pt idx="10">
                  <c:v>1.3134796393534643E-3</c:v>
                </c:pt>
                <c:pt idx="11">
                  <c:v>1.6221598094080815E-3</c:v>
                </c:pt>
                <c:pt idx="12">
                  <c:v>2.0033827464231734E-3</c:v>
                </c:pt>
                <c:pt idx="13">
                  <c:v>2.4741966885066524E-3</c:v>
                </c:pt>
                <c:pt idx="14">
                  <c:v>3.0556563713782792E-3</c:v>
                </c:pt>
                <c:pt idx="15">
                  <c:v>3.773764593299255E-3</c:v>
                </c:pt>
                <c:pt idx="16">
                  <c:v>4.6606350566884705E-3</c:v>
                </c:pt>
                <c:pt idx="17">
                  <c:v>5.7839694998036593E-3</c:v>
                </c:pt>
                <c:pt idx="18">
                  <c:v>7.118221899649179E-3</c:v>
                </c:pt>
                <c:pt idx="19">
                  <c:v>8.7251093869029888E-3</c:v>
                </c:pt>
                <c:pt idx="20">
                  <c:v>1.0651653227522808E-2</c:v>
                </c:pt>
                <c:pt idx="21">
                  <c:v>1.2950985954761443E-2</c:v>
                </c:pt>
                <c:pt idx="22">
                  <c:v>1.5682711591458381E-2</c:v>
                </c:pt>
                <c:pt idx="23">
                  <c:v>1.8913189178936602E-2</c:v>
                </c:pt>
                <c:pt idx="24">
                  <c:v>2.2715713519932408E-2</c:v>
                </c:pt>
                <c:pt idx="25">
                  <c:v>2.7170564577017983E-2</c:v>
                </c:pt>
                <c:pt idx="26">
                  <c:v>3.2364895061395262E-2</c:v>
                </c:pt>
                <c:pt idx="27">
                  <c:v>3.8386610795632402E-2</c:v>
                </c:pt>
                <c:pt idx="28">
                  <c:v>4.5346040988050333E-2</c:v>
                </c:pt>
                <c:pt idx="29">
                  <c:v>5.3343273504729512E-2</c:v>
                </c:pt>
                <c:pt idx="30">
                  <c:v>6.2224051636159773E-2</c:v>
                </c:pt>
                <c:pt idx="31">
                  <c:v>7.1968774801177124E-2</c:v>
                </c:pt>
                <c:pt idx="32">
                  <c:v>8.2173385929671452E-2</c:v>
                </c:pt>
                <c:pt idx="33">
                  <c:v>9.2607547855894326E-2</c:v>
                </c:pt>
                <c:pt idx="34">
                  <c:v>0.10299464873979362</c:v>
                </c:pt>
                <c:pt idx="35">
                  <c:v>0.11332611627061223</c:v>
                </c:pt>
                <c:pt idx="36">
                  <c:v>0.12368659750837296</c:v>
                </c:pt>
                <c:pt idx="37">
                  <c:v>0.13398663907606492</c:v>
                </c:pt>
              </c:numCache>
            </c:numRef>
          </c:val>
          <c:smooth val="0"/>
          <c:extLst>
            <c:ext xmlns:c16="http://schemas.microsoft.com/office/drawing/2014/chart" uri="{C3380CC4-5D6E-409C-BE32-E72D297353CC}">
              <c16:uniqueId val="{00000004-6D16-466A-A306-857505B2C0DD}"/>
            </c:ext>
          </c:extLst>
        </c:ser>
        <c:ser>
          <c:idx val="5"/>
          <c:order val="5"/>
          <c:tx>
            <c:strRef>
              <c:f>'Adopt vs TAM'!$W$6</c:f>
              <c:strCache>
                <c:ptCount val="1"/>
                <c:pt idx="0">
                  <c:v>LEED Platinum Proxy as % of GBPN</c:v>
                </c:pt>
              </c:strCache>
            </c:strRef>
          </c:tx>
          <c:spPr>
            <a:ln w="28575" cap="rnd">
              <a:solidFill>
                <a:schemeClr val="accent6"/>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TAM'!$W$15:$W$52</c:f>
              <c:numCache>
                <c:formatCode>0.00%</c:formatCode>
                <c:ptCount val="38"/>
                <c:pt idx="0">
                  <c:v>1.1477703349452226E-4</c:v>
                </c:pt>
                <c:pt idx="1">
                  <c:v>1.4160062363188796E-4</c:v>
                </c:pt>
                <c:pt idx="2">
                  <c:v>1.7440270006403738E-4</c:v>
                </c:pt>
                <c:pt idx="3">
                  <c:v>2.1336695204943084E-4</c:v>
                </c:pt>
                <c:pt idx="4">
                  <c:v>2.6103641864574364E-4</c:v>
                </c:pt>
                <c:pt idx="5">
                  <c:v>3.1935597900657975E-4</c:v>
                </c:pt>
                <c:pt idx="6">
                  <c:v>3.9070502827293503E-4</c:v>
                </c:pt>
                <c:pt idx="7">
                  <c:v>4.7775669843667614E-4</c:v>
                </c:pt>
                <c:pt idx="8">
                  <c:v>5.8713604664786887E-4</c:v>
                </c:pt>
                <c:pt idx="9">
                  <c:v>7.2155709883569598E-4</c:v>
                </c:pt>
                <c:pt idx="10">
                  <c:v>8.8675299336959219E-4</c:v>
                </c:pt>
                <c:pt idx="11">
                  <c:v>1.0897694340735542E-3</c:v>
                </c:pt>
                <c:pt idx="12">
                  <c:v>1.3392651937133215E-3</c:v>
                </c:pt>
                <c:pt idx="13">
                  <c:v>1.6458814158398566E-3</c:v>
                </c:pt>
                <c:pt idx="14">
                  <c:v>2.0226954659338919E-3</c:v>
                </c:pt>
                <c:pt idx="15">
                  <c:v>2.4857786888746328E-3</c:v>
                </c:pt>
                <c:pt idx="16">
                  <c:v>3.0548818614226534E-3</c:v>
                </c:pt>
                <c:pt idx="17">
                  <c:v>3.7518931853145979E-3</c:v>
                </c:pt>
                <c:pt idx="18">
                  <c:v>4.6085992154168238E-3</c:v>
                </c:pt>
                <c:pt idx="19">
                  <c:v>5.6382099972456896E-3</c:v>
                </c:pt>
                <c:pt idx="20">
                  <c:v>6.8700568953594977E-3</c:v>
                </c:pt>
                <c:pt idx="21">
                  <c:v>8.3371783978400966E-3</c:v>
                </c:pt>
                <c:pt idx="22">
                  <c:v>1.0076515229147901E-2</c:v>
                </c:pt>
                <c:pt idx="23">
                  <c:v>1.2129053846778436E-2</c:v>
                </c:pt>
                <c:pt idx="24">
                  <c:v>1.4539902292031297E-2</c:v>
                </c:pt>
                <c:pt idx="25">
                  <c:v>1.7358281038916158E-2</c:v>
                </c:pt>
                <c:pt idx="26">
                  <c:v>2.0637410540453979E-2</c:v>
                </c:pt>
                <c:pt idx="27">
                  <c:v>2.4432675345734008E-2</c:v>
                </c:pt>
                <c:pt idx="28">
                  <c:v>2.8905102077532937E-2</c:v>
                </c:pt>
                <c:pt idx="29">
                  <c:v>3.40532581650866E-2</c:v>
                </c:pt>
                <c:pt idx="30">
                  <c:v>3.9781501407596828E-2</c:v>
                </c:pt>
                <c:pt idx="31">
                  <c:v>4.607983012346379E-2</c:v>
                </c:pt>
                <c:pt idx="32">
                  <c:v>5.2691652459306917E-2</c:v>
                </c:pt>
                <c:pt idx="33">
                  <c:v>5.9470405173340374E-2</c:v>
                </c:pt>
                <c:pt idx="34">
                  <c:v>6.6238890548500517E-2</c:v>
                </c:pt>
                <c:pt idx="35">
                  <c:v>7.2991497005172989E-2</c:v>
                </c:pt>
                <c:pt idx="36">
                  <c:v>7.9782710037485105E-2</c:v>
                </c:pt>
                <c:pt idx="37">
                  <c:v>8.654922379303337E-2</c:v>
                </c:pt>
              </c:numCache>
            </c:numRef>
          </c:val>
          <c:smooth val="0"/>
          <c:extLst>
            <c:ext xmlns:c16="http://schemas.microsoft.com/office/drawing/2014/chart" uri="{C3380CC4-5D6E-409C-BE32-E72D297353CC}">
              <c16:uniqueId val="{00000005-6D16-466A-A306-857505B2C0DD}"/>
            </c:ext>
          </c:extLst>
        </c:ser>
        <c:ser>
          <c:idx val="6"/>
          <c:order val="6"/>
          <c:tx>
            <c:strRef>
              <c:f>'Adopt vs TAM'!$X$6</c:f>
              <c:strCache>
                <c:ptCount val="1"/>
                <c:pt idx="0">
                  <c:v>NZB as % of Navigant</c:v>
                </c:pt>
              </c:strCache>
            </c:strRef>
          </c:tx>
          <c:spPr>
            <a:ln w="28575" cap="rnd">
              <a:solidFill>
                <a:schemeClr val="accent1">
                  <a:lumMod val="60000"/>
                </a:schemeClr>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TAM'!$X$15:$X$52</c:f>
              <c:numCache>
                <c:formatCode>0.00%</c:formatCode>
                <c:ptCount val="38"/>
                <c:pt idx="0">
                  <c:v>0</c:v>
                </c:pt>
                <c:pt idx="1">
                  <c:v>0</c:v>
                </c:pt>
                <c:pt idx="2">
                  <c:v>6.5782808013278563E-7</c:v>
                </c:pt>
                <c:pt idx="3">
                  <c:v>1.1578839588406866E-6</c:v>
                </c:pt>
                <c:pt idx="4">
                  <c:v>2.0380632913541105E-6</c:v>
                </c:pt>
                <c:pt idx="5">
                  <c:v>3.553159489136457E-6</c:v>
                </c:pt>
                <c:pt idx="6">
                  <c:v>6.1350201730550249E-6</c:v>
                </c:pt>
                <c:pt idx="7">
                  <c:v>1.0487169483531462E-5</c:v>
                </c:pt>
                <c:pt idx="8">
                  <c:v>1.7777007563103999E-5</c:v>
                </c:pt>
                <c:pt idx="9">
                  <c:v>2.9835824855943323E-5</c:v>
                </c:pt>
                <c:pt idx="10">
                  <c:v>4.9573894558941375E-5</c:v>
                </c:pt>
                <c:pt idx="11">
                  <c:v>8.1537862226756697E-5</c:v>
                </c:pt>
                <c:pt idx="12">
                  <c:v>1.3274301618766471E-4</c:v>
                </c:pt>
                <c:pt idx="13">
                  <c:v>2.1387694372670003E-4</c:v>
                </c:pt>
                <c:pt idx="14">
                  <c:v>3.410115332333899E-4</c:v>
                </c:pt>
                <c:pt idx="15">
                  <c:v>5.3799576939157409E-4</c:v>
                </c:pt>
                <c:pt idx="16">
                  <c:v>8.3973877116966592E-4</c:v>
                </c:pt>
                <c:pt idx="17">
                  <c:v>1.3029432483161168E-3</c:v>
                </c:pt>
                <c:pt idx="18">
                  <c:v>1.99096967382214E-3</c:v>
                </c:pt>
                <c:pt idx="19">
                  <c:v>3.0088836515237117E-3</c:v>
                </c:pt>
                <c:pt idx="20">
                  <c:v>4.4967023345379312E-3</c:v>
                </c:pt>
                <c:pt idx="21">
                  <c:v>6.6447104380137536E-3</c:v>
                </c:pt>
                <c:pt idx="22">
                  <c:v>9.7072246892697285E-3</c:v>
                </c:pt>
                <c:pt idx="23">
                  <c:v>1.3989488998170324E-2</c:v>
                </c:pt>
                <c:pt idx="24">
                  <c:v>1.9746336480682081E-2</c:v>
                </c:pt>
                <c:pt idx="25">
                  <c:v>2.7092095613071167E-2</c:v>
                </c:pt>
                <c:pt idx="26">
                  <c:v>3.5832641248325289E-2</c:v>
                </c:pt>
                <c:pt idx="27">
                  <c:v>4.5616669972288783E-2</c:v>
                </c:pt>
                <c:pt idx="28">
                  <c:v>5.5828327768400118E-2</c:v>
                </c:pt>
                <c:pt idx="29">
                  <c:v>6.6671774469468884E-2</c:v>
                </c:pt>
                <c:pt idx="30">
                  <c:v>7.7645866474717315E-2</c:v>
                </c:pt>
                <c:pt idx="31">
                  <c:v>8.8125662249091768E-2</c:v>
                </c:pt>
                <c:pt idx="32">
                  <c:v>9.8714341673340603E-2</c:v>
                </c:pt>
                <c:pt idx="33">
                  <c:v>0.10940534896866375</c:v>
                </c:pt>
                <c:pt idx="34">
                  <c:v>0.1201736721333678</c:v>
                </c:pt>
                <c:pt idx="35">
                  <c:v>0.13081497704921832</c:v>
                </c:pt>
                <c:pt idx="36">
                  <c:v>0.14110656321138651</c:v>
                </c:pt>
                <c:pt idx="37">
                  <c:v>0.15078003328333014</c:v>
                </c:pt>
              </c:numCache>
            </c:numRef>
          </c:val>
          <c:smooth val="0"/>
          <c:extLst>
            <c:ext xmlns:c16="http://schemas.microsoft.com/office/drawing/2014/chart" uri="{C3380CC4-5D6E-409C-BE32-E72D297353CC}">
              <c16:uniqueId val="{00000006-6D16-466A-A306-857505B2C0DD}"/>
            </c:ext>
          </c:extLst>
        </c:ser>
        <c:ser>
          <c:idx val="7"/>
          <c:order val="7"/>
          <c:tx>
            <c:strRef>
              <c:f>'Adopt vs TAM'!$Y$6</c:f>
              <c:strCache>
                <c:ptCount val="1"/>
                <c:pt idx="0">
                  <c:v>NZB as % of GBPN</c:v>
                </c:pt>
              </c:strCache>
            </c:strRef>
          </c:tx>
          <c:spPr>
            <a:ln w="28575" cap="rnd">
              <a:solidFill>
                <a:schemeClr val="accent2">
                  <a:lumMod val="60000"/>
                </a:schemeClr>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TAM'!$Y$15:$Y$52</c:f>
              <c:numCache>
                <c:formatCode>0.00%</c:formatCode>
                <c:ptCount val="38"/>
                <c:pt idx="0">
                  <c:v>0</c:v>
                </c:pt>
                <c:pt idx="1">
                  <c:v>0</c:v>
                </c:pt>
                <c:pt idx="2">
                  <c:v>4.6979833255596577E-7</c:v>
                </c:pt>
                <c:pt idx="3">
                  <c:v>8.2012852660158029E-7</c:v>
                </c:pt>
                <c:pt idx="4">
                  <c:v>1.4317011226632076E-6</c:v>
                </c:pt>
                <c:pt idx="5">
                  <c:v>2.4755244409861848E-6</c:v>
                </c:pt>
                <c:pt idx="6">
                  <c:v>4.2392236513039353E-6</c:v>
                </c:pt>
                <c:pt idx="7">
                  <c:v>7.1854273509533442E-6</c:v>
                </c:pt>
                <c:pt idx="8">
                  <c:v>1.2120335472127189E-5</c:v>
                </c:pt>
                <c:pt idx="9">
                  <c:v>2.0242106236655876E-5</c:v>
                </c:pt>
                <c:pt idx="10">
                  <c:v>3.3468200096933508E-5</c:v>
                </c:pt>
                <c:pt idx="11">
                  <c:v>5.4777260205234503E-5</c:v>
                </c:pt>
                <c:pt idx="12">
                  <c:v>8.8738959944657214E-5</c:v>
                </c:pt>
                <c:pt idx="13">
                  <c:v>1.4227490020967903E-4</c:v>
                </c:pt>
                <c:pt idx="14">
                  <c:v>2.2573300079263144E-4</c:v>
                </c:pt>
                <c:pt idx="15">
                  <c:v>3.5437780635095298E-4</c:v>
                </c:pt>
                <c:pt idx="16">
                  <c:v>5.5041914013372452E-4</c:v>
                </c:pt>
                <c:pt idx="17">
                  <c:v>8.4518147863242501E-4</c:v>
                </c:pt>
                <c:pt idx="18">
                  <c:v>1.2890271483595674E-3</c:v>
                </c:pt>
                <c:pt idx="19">
                  <c:v>1.9443558965616357E-3</c:v>
                </c:pt>
                <c:pt idx="20">
                  <c:v>2.9002634820994798E-3</c:v>
                </c:pt>
                <c:pt idx="21">
                  <c:v>4.2775226934242561E-3</c:v>
                </c:pt>
                <c:pt idx="22">
                  <c:v>6.2371227605474856E-3</c:v>
                </c:pt>
                <c:pt idx="23">
                  <c:v>8.9714782495113089E-3</c:v>
                </c:pt>
                <c:pt idx="24">
                  <c:v>1.2639259726653963E-2</c:v>
                </c:pt>
                <c:pt idx="25">
                  <c:v>1.7308150084693236E-2</c:v>
                </c:pt>
                <c:pt idx="26">
                  <c:v>2.2848611954022959E-2</c:v>
                </c:pt>
                <c:pt idx="27">
                  <c:v>2.9034532215416013E-2</c:v>
                </c:pt>
                <c:pt idx="28">
                  <c:v>3.5586866632719344E-2</c:v>
                </c:pt>
                <c:pt idx="29">
                  <c:v>4.2561901420091072E-2</c:v>
                </c:pt>
                <c:pt idx="30">
                  <c:v>4.964108034172162E-2</c:v>
                </c:pt>
                <c:pt idx="31">
                  <c:v>5.6424686361195006E-2</c:v>
                </c:pt>
                <c:pt idx="32">
                  <c:v>6.329813144918485E-2</c:v>
                </c:pt>
                <c:pt idx="33">
                  <c:v>7.0257560878532743E-2</c:v>
                </c:pt>
                <c:pt idx="34">
                  <c:v>7.7287226206908713E-2</c:v>
                </c:pt>
                <c:pt idx="35">
                  <c:v>8.4255786042461256E-2</c:v>
                </c:pt>
                <c:pt idx="36">
                  <c:v>9.1019271641925567E-2</c:v>
                </c:pt>
                <c:pt idx="37">
                  <c:v>9.7396986252871576E-2</c:v>
                </c:pt>
              </c:numCache>
            </c:numRef>
          </c:val>
          <c:smooth val="0"/>
          <c:extLst>
            <c:ext xmlns:c16="http://schemas.microsoft.com/office/drawing/2014/chart" uri="{C3380CC4-5D6E-409C-BE32-E72D297353CC}">
              <c16:uniqueId val="{00000007-6D16-466A-A306-857505B2C0DD}"/>
            </c:ext>
          </c:extLst>
        </c:ser>
        <c:ser>
          <c:idx val="8"/>
          <c:order val="8"/>
          <c:tx>
            <c:strRef>
              <c:f>'Adopt vs TAM'!$R$6</c:f>
              <c:strCache>
                <c:ptCount val="1"/>
                <c:pt idx="0">
                  <c:v>AIA 2030 Avg. New Const as % of Navigant TAM</c:v>
                </c:pt>
              </c:strCache>
            </c:strRef>
          </c:tx>
          <c:spPr>
            <a:ln w="28575" cap="rnd">
              <a:solidFill>
                <a:schemeClr val="accent3">
                  <a:lumMod val="60000"/>
                </a:schemeClr>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TAM'!$R$15:$R$52</c:f>
              <c:numCache>
                <c:formatCode>0.00%</c:formatCode>
                <c:ptCount val="38"/>
                <c:pt idx="0">
                  <c:v>1.8763288343484471E-3</c:v>
                </c:pt>
                <c:pt idx="1">
                  <c:v>3.8780659428013097E-3</c:v>
                </c:pt>
                <c:pt idx="2">
                  <c:v>5.2533775088041239E-3</c:v>
                </c:pt>
                <c:pt idx="3">
                  <c:v>6.607121353327243E-3</c:v>
                </c:pt>
                <c:pt idx="4">
                  <c:v>7.9396043089299765E-3</c:v>
                </c:pt>
                <c:pt idx="5">
                  <c:v>9.2511289016434448E-3</c:v>
                </c:pt>
                <c:pt idx="6">
                  <c:v>1.0541993411289878E-2</c:v>
                </c:pt>
                <c:pt idx="7">
                  <c:v>1.1809165152341263E-2</c:v>
                </c:pt>
                <c:pt idx="8">
                  <c:v>1.3074705460668743E-2</c:v>
                </c:pt>
                <c:pt idx="9">
                  <c:v>1.4323396057994174E-2</c:v>
                </c:pt>
                <c:pt idx="10">
                  <c:v>1.5555454560454398E-2</c:v>
                </c:pt>
                <c:pt idx="11">
                  <c:v>1.6771095790888313E-2</c:v>
                </c:pt>
                <c:pt idx="12">
                  <c:v>1.7970531814685088E-2</c:v>
                </c:pt>
                <c:pt idx="13">
                  <c:v>1.9153971975172435E-2</c:v>
                </c:pt>
                <c:pt idx="14">
                  <c:v>2.0321622928550487E-2</c:v>
                </c:pt>
                <c:pt idx="15">
                  <c:v>2.1473688678377591E-2</c:v>
                </c:pt>
                <c:pt idx="16">
                  <c:v>2.2610370609613392E-2</c:v>
                </c:pt>
                <c:pt idx="17">
                  <c:v>2.3847481461089146E-2</c:v>
                </c:pt>
                <c:pt idx="18">
                  <c:v>2.4971705770788395E-2</c:v>
                </c:pt>
                <c:pt idx="19">
                  <c:v>2.6082152804692033E-2</c:v>
                </c:pt>
                <c:pt idx="20">
                  <c:v>2.717899379127095E-2</c:v>
                </c:pt>
                <c:pt idx="21">
                  <c:v>2.8262397846263623E-2</c:v>
                </c:pt>
                <c:pt idx="22">
                  <c:v>2.9332531998761128E-2</c:v>
                </c:pt>
                <c:pt idx="23">
                  <c:v>3.0389561216970222E-2</c:v>
                </c:pt>
                <c:pt idx="24">
                  <c:v>3.1433648433658534E-2</c:v>
                </c:pt>
                <c:pt idx="25">
                  <c:v>3.246495457128528E-2</c:v>
                </c:pt>
                <c:pt idx="26">
                  <c:v>3.3483638566822051E-2</c:v>
                </c:pt>
                <c:pt idx="27">
                  <c:v>3.4484634549522365E-2</c:v>
                </c:pt>
                <c:pt idx="28">
                  <c:v>3.5478392743144044E-2</c:v>
                </c:pt>
                <c:pt idx="29">
                  <c:v>3.6459995777248608E-2</c:v>
                </c:pt>
                <c:pt idx="30">
                  <c:v>3.7429594866089343E-2</c:v>
                </c:pt>
                <c:pt idx="31">
                  <c:v>3.8387339358296288E-2</c:v>
                </c:pt>
                <c:pt idx="32">
                  <c:v>3.9333376759910652E-2</c:v>
                </c:pt>
                <c:pt idx="33">
                  <c:v>4.0267852757134806E-2</c:v>
                </c:pt>
                <c:pt idx="34">
                  <c:v>4.1190911238801586E-2</c:v>
                </c:pt>
                <c:pt idx="35">
                  <c:v>4.2102694318565996E-2</c:v>
                </c:pt>
                <c:pt idx="36">
                  <c:v>4.3003342356823147E-2</c:v>
                </c:pt>
                <c:pt idx="37">
                  <c:v>4.388305805324634E-2</c:v>
                </c:pt>
              </c:numCache>
            </c:numRef>
          </c:val>
          <c:smooth val="0"/>
          <c:extLst>
            <c:ext xmlns:c16="http://schemas.microsoft.com/office/drawing/2014/chart" uri="{C3380CC4-5D6E-409C-BE32-E72D297353CC}">
              <c16:uniqueId val="{00000008-6D16-466A-A306-857505B2C0DD}"/>
            </c:ext>
          </c:extLst>
        </c:ser>
        <c:ser>
          <c:idx val="9"/>
          <c:order val="9"/>
          <c:tx>
            <c:strRef>
              <c:f>'Adopt vs TAM'!$S$6</c:f>
              <c:strCache>
                <c:ptCount val="1"/>
                <c:pt idx="0">
                  <c:v>AIA 2030 Avg. New Const as % of GBPN TAM</c:v>
                </c:pt>
              </c:strCache>
            </c:strRef>
          </c:tx>
          <c:spPr>
            <a:ln w="28575" cap="rnd">
              <a:solidFill>
                <a:schemeClr val="accent4">
                  <a:lumMod val="60000"/>
                </a:schemeClr>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TAM'!$S$15:$S$52</c:f>
              <c:numCache>
                <c:formatCode>0.00%</c:formatCode>
                <c:ptCount val="38"/>
                <c:pt idx="0">
                  <c:v>1.3622988188859001E-3</c:v>
                </c:pt>
                <c:pt idx="1">
                  <c:v>2.7925209172836472E-3</c:v>
                </c:pt>
                <c:pt idx="2">
                  <c:v>3.7517826746237526E-3</c:v>
                </c:pt>
                <c:pt idx="3">
                  <c:v>4.6798201660963419E-3</c:v>
                </c:pt>
                <c:pt idx="4">
                  <c:v>5.5774226692657022E-3</c:v>
                </c:pt>
                <c:pt idx="5">
                  <c:v>6.4453610294588478E-3</c:v>
                </c:pt>
                <c:pt idx="6">
                  <c:v>7.2843880770446304E-3</c:v>
                </c:pt>
                <c:pt idx="7">
                  <c:v>8.0912107323914666E-3</c:v>
                </c:pt>
                <c:pt idx="8">
                  <c:v>8.9143133803610986E-3</c:v>
                </c:pt>
                <c:pt idx="9">
                  <c:v>9.7177036691801274E-3</c:v>
                </c:pt>
                <c:pt idx="10">
                  <c:v>1.05017584448415E-2</c:v>
                </c:pt>
                <c:pt idx="11">
                  <c:v>1.1266847731543036E-2</c:v>
                </c:pt>
                <c:pt idx="12">
                  <c:v>1.2013334853210274E-2</c:v>
                </c:pt>
                <c:pt idx="13">
                  <c:v>1.2741576552865464E-2</c:v>
                </c:pt>
                <c:pt idx="14">
                  <c:v>1.3451923109880573E-2</c:v>
                </c:pt>
                <c:pt idx="15">
                  <c:v>1.414471845515209E-2</c:v>
                </c:pt>
                <c:pt idx="16">
                  <c:v>1.4820300284234157E-2</c:v>
                </c:pt>
                <c:pt idx="17">
                  <c:v>1.5469169258899759E-2</c:v>
                </c:pt>
                <c:pt idx="18">
                  <c:v>1.6167602702656277E-2</c:v>
                </c:pt>
                <c:pt idx="19">
                  <c:v>1.6854419603477618E-2</c:v>
                </c:pt>
                <c:pt idx="20">
                  <c:v>1.752978901173622E-2</c:v>
                </c:pt>
                <c:pt idx="21">
                  <c:v>1.8193877564078621E-2</c:v>
                </c:pt>
                <c:pt idx="22">
                  <c:v>1.884684951778156E-2</c:v>
                </c:pt>
                <c:pt idx="23">
                  <c:v>1.9488866784619443E-2</c:v>
                </c:pt>
                <c:pt idx="24">
                  <c:v>2.0120088964250053E-2</c:v>
                </c:pt>
                <c:pt idx="25">
                  <c:v>2.074067337712512E-2</c:v>
                </c:pt>
                <c:pt idx="26">
                  <c:v>2.1350775096932905E-2</c:v>
                </c:pt>
                <c:pt idx="27">
                  <c:v>2.1949108371417544E-2</c:v>
                </c:pt>
                <c:pt idx="28">
                  <c:v>2.2615128938326182E-2</c:v>
                </c:pt>
                <c:pt idx="29">
                  <c:v>2.3275317904712642E-2</c:v>
                </c:pt>
                <c:pt idx="30">
                  <c:v>2.3929741662560237E-2</c:v>
                </c:pt>
                <c:pt idx="31">
                  <c:v>2.4578465888974898E-2</c:v>
                </c:pt>
                <c:pt idx="32">
                  <c:v>2.5221555553984192E-2</c:v>
                </c:pt>
                <c:pt idx="33">
                  <c:v>2.585907492825161E-2</c:v>
                </c:pt>
                <c:pt idx="34">
                  <c:v>2.6491087590707049E-2</c:v>
                </c:pt>
                <c:pt idx="35">
                  <c:v>2.7117656436094165E-2</c:v>
                </c:pt>
                <c:pt idx="36">
                  <c:v>2.7738843682435895E-2</c:v>
                </c:pt>
                <c:pt idx="37">
                  <c:v>2.8346442886868165E-2</c:v>
                </c:pt>
              </c:numCache>
            </c:numRef>
          </c:val>
          <c:smooth val="0"/>
          <c:extLst>
            <c:ext xmlns:c16="http://schemas.microsoft.com/office/drawing/2014/chart" uri="{C3380CC4-5D6E-409C-BE32-E72D297353CC}">
              <c16:uniqueId val="{00000009-6D16-466A-A306-857505B2C0DD}"/>
            </c:ext>
          </c:extLst>
        </c:ser>
        <c:dLbls>
          <c:showLegendKey val="0"/>
          <c:showVal val="0"/>
          <c:showCatName val="0"/>
          <c:showSerName val="0"/>
          <c:showPercent val="0"/>
          <c:showBubbleSize val="0"/>
        </c:dLbls>
        <c:smooth val="0"/>
        <c:axId val="553532432"/>
        <c:axId val="553532824"/>
      </c:lineChart>
      <c:catAx>
        <c:axId val="553532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532824"/>
        <c:crosses val="autoZero"/>
        <c:auto val="1"/>
        <c:lblAlgn val="ctr"/>
        <c:lblOffset val="100"/>
        <c:noMultiLvlLbl val="0"/>
      </c:catAx>
      <c:valAx>
        <c:axId val="553532824"/>
        <c:scaling>
          <c:orientation val="minMax"/>
          <c:max val="0.3500000000000000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 of Buildings Achieving Target</a:t>
                </a:r>
              </a:p>
            </c:rich>
          </c:tx>
          <c:layout>
            <c:manualLayout>
              <c:xMode val="edge"/>
              <c:yMode val="edge"/>
              <c:x val="4.3539935923167178E-3"/>
              <c:y val="0.2390992588594724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532432"/>
        <c:crosses val="autoZero"/>
        <c:crossBetween val="between"/>
      </c:valAx>
      <c:spPr>
        <a:noFill/>
        <a:ln>
          <a:noFill/>
        </a:ln>
        <a:effectLst/>
      </c:spPr>
    </c:plotArea>
    <c:legend>
      <c:legendPos val="b"/>
      <c:layout>
        <c:manualLayout>
          <c:xMode val="edge"/>
          <c:yMode val="edge"/>
          <c:x val="9.0562473263541735E-2"/>
          <c:y val="0.10369337208814208"/>
          <c:w val="0.47473910574325912"/>
          <c:h val="0.353269741864538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Global</a:t>
            </a:r>
            <a:r>
              <a:rPr lang="en-US" baseline="0"/>
              <a:t> Building Emissions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585301837270339"/>
          <c:y val="0.10084333441453132"/>
          <c:w val="0.87064270812302313"/>
          <c:h val="0.56805366487800768"/>
        </c:manualLayout>
      </c:layout>
      <c:lineChart>
        <c:grouping val="standard"/>
        <c:varyColors val="0"/>
        <c:ser>
          <c:idx val="0"/>
          <c:order val="0"/>
          <c:tx>
            <c:strRef>
              <c:f>'Adopt vs TAM'!$AI$6</c:f>
              <c:strCache>
                <c:ptCount val="1"/>
                <c:pt idx="0">
                  <c:v>Business as Usual Building Emissions (MMtCO2)</c:v>
                </c:pt>
              </c:strCache>
            </c:strRef>
          </c:tx>
          <c:spPr>
            <a:ln w="28575" cap="rnd">
              <a:solidFill>
                <a:srgbClr val="D82626"/>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TAM'!$AI$15:$AI$52</c:f>
              <c:numCache>
                <c:formatCode>#,##0</c:formatCode>
                <c:ptCount val="38"/>
                <c:pt idx="0">
                  <c:v>3864.2109938214962</c:v>
                </c:pt>
                <c:pt idx="1">
                  <c:v>3919.0827899337614</c:v>
                </c:pt>
                <c:pt idx="2">
                  <c:v>3974.7337655508209</c:v>
                </c:pt>
                <c:pt idx="3">
                  <c:v>4031.174985021642</c:v>
                </c:pt>
                <c:pt idx="4">
                  <c:v>4088.41766980895</c:v>
                </c:pt>
                <c:pt idx="5">
                  <c:v>4146.4732007202374</c:v>
                </c:pt>
                <c:pt idx="6">
                  <c:v>4205.3531201704645</c:v>
                </c:pt>
                <c:pt idx="7">
                  <c:v>4266.2706538569191</c:v>
                </c:pt>
                <c:pt idx="8">
                  <c:v>4321.7321723570576</c:v>
                </c:pt>
                <c:pt idx="9">
                  <c:v>4377.9146905976995</c:v>
                </c:pt>
                <c:pt idx="10">
                  <c:v>4434.8275815754696</c:v>
                </c:pt>
                <c:pt idx="11">
                  <c:v>4492.4803401359513</c:v>
                </c:pt>
                <c:pt idx="12">
                  <c:v>4550.8825845577194</c:v>
                </c:pt>
                <c:pt idx="13">
                  <c:v>4610.0440581569683</c:v>
                </c:pt>
                <c:pt idx="14">
                  <c:v>4669.9746309130096</c:v>
                </c:pt>
                <c:pt idx="15">
                  <c:v>4730.6843011148785</c:v>
                </c:pt>
                <c:pt idx="16">
                  <c:v>4792.1831970293724</c:v>
                </c:pt>
                <c:pt idx="17">
                  <c:v>4830.9467773431115</c:v>
                </c:pt>
                <c:pt idx="18">
                  <c:v>4891.3336120599006</c:v>
                </c:pt>
                <c:pt idx="19">
                  <c:v>4952.4752822106484</c:v>
                </c:pt>
                <c:pt idx="20">
                  <c:v>5014.3812232382816</c:v>
                </c:pt>
                <c:pt idx="21">
                  <c:v>5077.0609885287604</c:v>
                </c:pt>
                <c:pt idx="22">
                  <c:v>5140.5242508853698</c:v>
                </c:pt>
                <c:pt idx="23">
                  <c:v>5204.7808040214368</c:v>
                </c:pt>
                <c:pt idx="24">
                  <c:v>5269.8405640717056</c:v>
                </c:pt>
                <c:pt idx="25">
                  <c:v>5335.7135711226019</c:v>
                </c:pt>
                <c:pt idx="26">
                  <c:v>5402.4099907616346</c:v>
                </c:pt>
                <c:pt idx="27">
                  <c:v>5470.7685616859499</c:v>
                </c:pt>
                <c:pt idx="28">
                  <c:v>5539.1531687070237</c:v>
                </c:pt>
                <c:pt idx="29">
                  <c:v>5608.3925833158619</c:v>
                </c:pt>
                <c:pt idx="30">
                  <c:v>5678.4974906073103</c:v>
                </c:pt>
                <c:pt idx="31">
                  <c:v>5749.4787092399019</c:v>
                </c:pt>
                <c:pt idx="32">
                  <c:v>5821.3471931054</c:v>
                </c:pt>
                <c:pt idx="33">
                  <c:v>5894.1140330192184</c:v>
                </c:pt>
                <c:pt idx="34">
                  <c:v>5967.7904584319585</c:v>
                </c:pt>
                <c:pt idx="35">
                  <c:v>6042.3878391623584</c:v>
                </c:pt>
                <c:pt idx="36">
                  <c:v>6117.9176871518875</c:v>
                </c:pt>
                <c:pt idx="37">
                  <c:v>6195.7941821108743</c:v>
                </c:pt>
              </c:numCache>
            </c:numRef>
          </c:val>
          <c:smooth val="0"/>
          <c:extLst>
            <c:ext xmlns:c16="http://schemas.microsoft.com/office/drawing/2014/chart" uri="{C3380CC4-5D6E-409C-BE32-E72D297353CC}">
              <c16:uniqueId val="{00000000-B0DA-4746-B38E-9016A4AB27B0}"/>
            </c:ext>
          </c:extLst>
        </c:ser>
        <c:ser>
          <c:idx val="1"/>
          <c:order val="1"/>
          <c:tx>
            <c:strRef>
              <c:f>'Adopt vs TAM'!$AK$6</c:f>
              <c:strCache>
                <c:ptCount val="1"/>
                <c:pt idx="0">
                  <c:v>Architecture 2030 Ideal New Const Energy (MMtCO2)</c:v>
                </c:pt>
              </c:strCache>
            </c:strRef>
          </c:tx>
          <c:spPr>
            <a:ln w="28575" cap="rnd">
              <a:solidFill>
                <a:schemeClr val="accent2"/>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TAM'!$AK$15:$AK$52</c:f>
              <c:numCache>
                <c:formatCode>#,##0</c:formatCode>
                <c:ptCount val="38"/>
                <c:pt idx="0">
                  <c:v>3864.2109938214962</c:v>
                </c:pt>
                <c:pt idx="1">
                  <c:v>3919.0827899337614</c:v>
                </c:pt>
                <c:pt idx="2">
                  <c:v>3974.7337655508209</c:v>
                </c:pt>
                <c:pt idx="3">
                  <c:v>4013.3104066345754</c:v>
                </c:pt>
                <c:pt idx="4">
                  <c:v>4035.0289680963629</c:v>
                </c:pt>
                <c:pt idx="5">
                  <c:v>4057.1141360859888</c:v>
                </c:pt>
                <c:pt idx="6">
                  <c:v>4079.5718188416349</c:v>
                </c:pt>
                <c:pt idx="7">
                  <c:v>4091.7553255789257</c:v>
                </c:pt>
                <c:pt idx="8">
                  <c:v>4102.8476292789546</c:v>
                </c:pt>
                <c:pt idx="9">
                  <c:v>4114.0841329270825</c:v>
                </c:pt>
                <c:pt idx="10">
                  <c:v>4125.4667111226363</c:v>
                </c:pt>
                <c:pt idx="11">
                  <c:v>4136.9972628347332</c:v>
                </c:pt>
                <c:pt idx="12">
                  <c:v>4142.8374872769109</c:v>
                </c:pt>
                <c:pt idx="13">
                  <c:v>4148.7536346368361</c:v>
                </c:pt>
                <c:pt idx="14">
                  <c:v>4154.7466919124399</c:v>
                </c:pt>
                <c:pt idx="15">
                  <c:v>4160.8176589326267</c:v>
                </c:pt>
                <c:pt idx="16">
                  <c:v>4166.9675485240759</c:v>
                </c:pt>
                <c:pt idx="17">
                  <c:v>4166.9675485240759</c:v>
                </c:pt>
                <c:pt idx="18">
                  <c:v>4166.9675485240759</c:v>
                </c:pt>
                <c:pt idx="19">
                  <c:v>4166.9675485240759</c:v>
                </c:pt>
                <c:pt idx="20">
                  <c:v>4166.9675485240759</c:v>
                </c:pt>
                <c:pt idx="21">
                  <c:v>4166.9675485240759</c:v>
                </c:pt>
                <c:pt idx="22">
                  <c:v>4166.9675485240759</c:v>
                </c:pt>
                <c:pt idx="23">
                  <c:v>4166.9675485240759</c:v>
                </c:pt>
                <c:pt idx="24">
                  <c:v>4166.9675485240759</c:v>
                </c:pt>
                <c:pt idx="25">
                  <c:v>4166.9675485240759</c:v>
                </c:pt>
                <c:pt idx="26">
                  <c:v>4166.9675485240759</c:v>
                </c:pt>
                <c:pt idx="27">
                  <c:v>4166.9675485240759</c:v>
                </c:pt>
                <c:pt idx="28">
                  <c:v>4166.9675485240759</c:v>
                </c:pt>
                <c:pt idx="29">
                  <c:v>4166.9675485240759</c:v>
                </c:pt>
                <c:pt idx="30">
                  <c:v>4166.9675485240759</c:v>
                </c:pt>
                <c:pt idx="31">
                  <c:v>4166.9675485240759</c:v>
                </c:pt>
                <c:pt idx="32">
                  <c:v>4166.9675485240759</c:v>
                </c:pt>
                <c:pt idx="33">
                  <c:v>4166.9675485240759</c:v>
                </c:pt>
                <c:pt idx="34">
                  <c:v>4166.9675485240759</c:v>
                </c:pt>
                <c:pt idx="35">
                  <c:v>4166.9675485240759</c:v>
                </c:pt>
                <c:pt idx="36">
                  <c:v>4166.9675485240759</c:v>
                </c:pt>
                <c:pt idx="37">
                  <c:v>4166.9675485240759</c:v>
                </c:pt>
              </c:numCache>
            </c:numRef>
          </c:val>
          <c:smooth val="0"/>
          <c:extLst>
            <c:ext xmlns:c16="http://schemas.microsoft.com/office/drawing/2014/chart" uri="{C3380CC4-5D6E-409C-BE32-E72D297353CC}">
              <c16:uniqueId val="{00000001-B0DA-4746-B38E-9016A4AB27B0}"/>
            </c:ext>
          </c:extLst>
        </c:ser>
        <c:ser>
          <c:idx val="2"/>
          <c:order val="2"/>
          <c:tx>
            <c:strRef>
              <c:f>'Adopt vs TAM'!$AL$6</c:f>
              <c:strCache>
                <c:ptCount val="1"/>
                <c:pt idx="0">
                  <c:v>AIA 2030 Avg. New Const Energy (MMtCO2)</c:v>
                </c:pt>
              </c:strCache>
            </c:strRef>
          </c:tx>
          <c:spPr>
            <a:ln w="28575" cap="rnd">
              <a:solidFill>
                <a:srgbClr val="FFC000"/>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TAM'!$AL$15:$AL$52</c:f>
              <c:numCache>
                <c:formatCode>#,##0</c:formatCode>
                <c:ptCount val="38"/>
                <c:pt idx="0">
                  <c:v>3864.2109938214962</c:v>
                </c:pt>
                <c:pt idx="1">
                  <c:v>3919.0827899337614</c:v>
                </c:pt>
                <c:pt idx="2">
                  <c:v>3974.7337655508209</c:v>
                </c:pt>
                <c:pt idx="3">
                  <c:v>4004.5405226991074</c:v>
                </c:pt>
                <c:pt idx="4">
                  <c:v>4055.9572512610298</c:v>
                </c:pt>
                <c:pt idx="5">
                  <c:v>4108.1136426531639</c:v>
                </c:pt>
                <c:pt idx="6">
                  <c:v>4161.0203152854801</c:v>
                </c:pt>
                <c:pt idx="7">
                  <c:v>4215.8895591209357</c:v>
                </c:pt>
                <c:pt idx="8">
                  <c:v>4265.2267971235933</c:v>
                </c:pt>
                <c:pt idx="9">
                  <c:v>4315.2080845761575</c:v>
                </c:pt>
                <c:pt idx="10">
                  <c:v>4365.841822646822</c:v>
                </c:pt>
                <c:pt idx="11">
                  <c:v>4417.1365220128491</c:v>
                </c:pt>
                <c:pt idx="12">
                  <c:v>4469.100804287028</c:v>
                </c:pt>
                <c:pt idx="13">
                  <c:v>4521.7434034627195</c:v>
                </c:pt>
                <c:pt idx="14">
                  <c:v>4575.0731673776991</c:v>
                </c:pt>
                <c:pt idx="15">
                  <c:v>4629.0990591970494</c:v>
                </c:pt>
                <c:pt idx="16">
                  <c:v>4683.8301589153771</c:v>
                </c:pt>
                <c:pt idx="17">
                  <c:v>4715.7408636309128</c:v>
                </c:pt>
                <c:pt idx="18">
                  <c:v>4769.1886682727736</c:v>
                </c:pt>
                <c:pt idx="19">
                  <c:v>4823.30406513857</c:v>
                </c:pt>
                <c:pt idx="20">
                  <c:v>4878.0953871048232</c:v>
                </c:pt>
                <c:pt idx="21">
                  <c:v>4933.5710709812165</c:v>
                </c:pt>
                <c:pt idx="22">
                  <c:v>4989.7396588058673</c:v>
                </c:pt>
                <c:pt idx="23">
                  <c:v>5046.6097991567167</c:v>
                </c:pt>
                <c:pt idx="24">
                  <c:v>5104.1902484792427</c:v>
                </c:pt>
                <c:pt idx="25">
                  <c:v>5162.4898724307159</c:v>
                </c:pt>
                <c:pt idx="26">
                  <c:v>5221.5176472411831</c:v>
                </c:pt>
                <c:pt idx="27">
                  <c:v>5282.1111071311943</c:v>
                </c:pt>
                <c:pt idx="28">
                  <c:v>5342.6329171232055</c:v>
                </c:pt>
                <c:pt idx="29">
                  <c:v>5403.9106134110134</c:v>
                </c:pt>
                <c:pt idx="30">
                  <c:v>5465.9536300857744</c:v>
                </c:pt>
                <c:pt idx="31">
                  <c:v>5528.7715188950106</c:v>
                </c:pt>
                <c:pt idx="32">
                  <c:v>5592.3739507087375</c:v>
                </c:pt>
                <c:pt idx="33">
                  <c:v>5656.7707170038384</c:v>
                </c:pt>
                <c:pt idx="34">
                  <c:v>5721.9717313669198</c:v>
                </c:pt>
                <c:pt idx="35">
                  <c:v>5787.9870310158849</c:v>
                </c:pt>
                <c:pt idx="36">
                  <c:v>5854.8267783404317</c:v>
                </c:pt>
                <c:pt idx="37">
                  <c:v>5923.903786331337</c:v>
                </c:pt>
              </c:numCache>
            </c:numRef>
          </c:val>
          <c:smooth val="0"/>
          <c:extLst>
            <c:ext xmlns:c16="http://schemas.microsoft.com/office/drawing/2014/chart" uri="{C3380CC4-5D6E-409C-BE32-E72D297353CC}">
              <c16:uniqueId val="{00000002-B0DA-4746-B38E-9016A4AB27B0}"/>
            </c:ext>
          </c:extLst>
        </c:ser>
        <c:ser>
          <c:idx val="3"/>
          <c:order val="3"/>
          <c:tx>
            <c:strRef>
              <c:f>'Adopt vs TAM'!$AM$6</c:f>
              <c:strCache>
                <c:ptCount val="1"/>
                <c:pt idx="0">
                  <c:v>Arch 2030 60% Energy (MMtCO2)</c:v>
                </c:pt>
              </c:strCache>
            </c:strRef>
          </c:tx>
          <c:spPr>
            <a:ln w="28575" cap="rnd">
              <a:solidFill>
                <a:schemeClr val="accent4"/>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TAM'!$AM$15:$AM$42</c:f>
              <c:numCache>
                <c:formatCode>#,##0</c:formatCode>
                <c:ptCount val="28"/>
                <c:pt idx="0">
                  <c:v>3864.2109938214962</c:v>
                </c:pt>
                <c:pt idx="1">
                  <c:v>3919.0827899337614</c:v>
                </c:pt>
                <c:pt idx="2">
                  <c:v>3974.7337655508209</c:v>
                </c:pt>
                <c:pt idx="3">
                  <c:v>4028.4131182161073</c:v>
                </c:pt>
                <c:pt idx="4">
                  <c:v>4084.9665311196186</c:v>
                </c:pt>
                <c:pt idx="5">
                  <c:v>4142.1780260571095</c:v>
                </c:pt>
                <c:pt idx="6">
                  <c:v>4200.0289617336311</c:v>
                </c:pt>
                <c:pt idx="7">
                  <c:v>4259.6976214839242</c:v>
                </c:pt>
                <c:pt idx="8">
                  <c:v>4313.6501861130128</c:v>
                </c:pt>
                <c:pt idx="9">
                  <c:v>4368.0177538155049</c:v>
                </c:pt>
                <c:pt idx="10">
                  <c:v>4422.7576002379028</c:v>
                </c:pt>
                <c:pt idx="11">
                  <c:v>4477.8205344333492</c:v>
                </c:pt>
                <c:pt idx="12">
                  <c:v>4533.1505616700215</c:v>
                </c:pt>
                <c:pt idx="13">
                  <c:v>4588.6846416687249</c:v>
                </c:pt>
                <c:pt idx="14">
                  <c:v>4644.3525714736843</c:v>
                </c:pt>
                <c:pt idx="15">
                  <c:v>4700.0770245032782</c:v>
                </c:pt>
                <c:pt idx="16">
                  <c:v>4755.7737789462917</c:v>
                </c:pt>
                <c:pt idx="17">
                  <c:v>4787.8173680772261</c:v>
                </c:pt>
                <c:pt idx="18">
                  <c:v>4840.4595674396478</c:v>
                </c:pt>
                <c:pt idx="19">
                  <c:v>4892.7202885199576</c:v>
                </c:pt>
                <c:pt idx="20">
                  <c:v>4944.4937313661958</c:v>
                </c:pt>
                <c:pt idx="21">
                  <c:v>4995.672294687276</c:v>
                </c:pt>
                <c:pt idx="22">
                  <c:v>5046.1485757803266</c:v>
                </c:pt>
                <c:pt idx="23">
                  <c:v>5095.8177273541933</c:v>
                </c:pt>
                <c:pt idx="24">
                  <c:v>5144.5801646729833</c:v>
                </c:pt>
                <c:pt idx="25">
                  <c:v>5192.3446030021523</c:v>
                </c:pt>
                <c:pt idx="26">
                  <c:v>5239.0313902852058</c:v>
                </c:pt>
                <c:pt idx="27">
                  <c:v>5285.4045297394196</c:v>
                </c:pt>
              </c:numCache>
            </c:numRef>
          </c:val>
          <c:smooth val="0"/>
          <c:extLst>
            <c:ext xmlns:c16="http://schemas.microsoft.com/office/drawing/2014/chart" uri="{C3380CC4-5D6E-409C-BE32-E72D297353CC}">
              <c16:uniqueId val="{00000003-B0DA-4746-B38E-9016A4AB27B0}"/>
            </c:ext>
          </c:extLst>
        </c:ser>
        <c:ser>
          <c:idx val="4"/>
          <c:order val="4"/>
          <c:tx>
            <c:strRef>
              <c:f>'Adopt vs TAM'!$AN$6</c:f>
              <c:strCache>
                <c:ptCount val="1"/>
                <c:pt idx="0">
                  <c:v>LEED Platinum Proxy Energy (MMtCO2)</c:v>
                </c:pt>
              </c:strCache>
            </c:strRef>
          </c:tx>
          <c:spPr>
            <a:ln w="28575" cap="rnd">
              <a:solidFill>
                <a:schemeClr val="accent5"/>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TAM'!$AN$15:$AN$52</c:f>
              <c:numCache>
                <c:formatCode>#,##0</c:formatCode>
                <c:ptCount val="38"/>
                <c:pt idx="0">
                  <c:v>3864.2109938214962</c:v>
                </c:pt>
                <c:pt idx="1">
                  <c:v>3919.0827899337614</c:v>
                </c:pt>
                <c:pt idx="2">
                  <c:v>3974.7337655508209</c:v>
                </c:pt>
                <c:pt idx="3">
                  <c:v>4029.9606404862675</c:v>
                </c:pt>
                <c:pt idx="4">
                  <c:v>4086.8984463417773</c:v>
                </c:pt>
                <c:pt idx="5">
                  <c:v>4144.5725540125077</c:v>
                </c:pt>
                <c:pt idx="6">
                  <c:v>4202.9752883467336</c:v>
                </c:pt>
                <c:pt idx="7">
                  <c:v>4263.2958326242533</c:v>
                </c:pt>
                <c:pt idx="8">
                  <c:v>4318.0104788049757</c:v>
                </c:pt>
                <c:pt idx="9">
                  <c:v>4373.2586115219156</c:v>
                </c:pt>
                <c:pt idx="10">
                  <c:v>4429.0025258430269</c:v>
                </c:pt>
                <c:pt idx="11">
                  <c:v>4485.1928190836261</c:v>
                </c:pt>
                <c:pt idx="12">
                  <c:v>4541.7654249068182</c:v>
                </c:pt>
                <c:pt idx="13">
                  <c:v>4598.6379024144062</c:v>
                </c:pt>
                <c:pt idx="14">
                  <c:v>4655.7047931778852</c:v>
                </c:pt>
                <c:pt idx="15">
                  <c:v>4712.8318121972543</c:v>
                </c:pt>
                <c:pt idx="16">
                  <c:v>4769.8485800232238</c:v>
                </c:pt>
                <c:pt idx="17">
                  <c:v>4803.0047285277842</c:v>
                </c:pt>
                <c:pt idx="18">
                  <c:v>4856.5160140240459</c:v>
                </c:pt>
                <c:pt idx="19">
                  <c:v>4909.264393637427</c:v>
                </c:pt>
                <c:pt idx="20">
                  <c:v>4960.9697732977456</c:v>
                </c:pt>
                <c:pt idx="21">
                  <c:v>5011.308042974857</c:v>
                </c:pt>
                <c:pt idx="22">
                  <c:v>5059.9068916298374</c:v>
                </c:pt>
                <c:pt idx="23">
                  <c:v>5106.3418000400816</c:v>
                </c:pt>
                <c:pt idx="24">
                  <c:v>5150.132375522533</c:v>
                </c:pt>
                <c:pt idx="25">
                  <c:v>5190.7392209739437</c:v>
                </c:pt>
                <c:pt idx="26">
                  <c:v>5227.5615583320005</c:v>
                </c:pt>
                <c:pt idx="27">
                  <c:v>5260.76429815553</c:v>
                </c:pt>
                <c:pt idx="28">
                  <c:v>5287.9745020797463</c:v>
                </c:pt>
                <c:pt idx="29">
                  <c:v>5309.222563822148</c:v>
                </c:pt>
                <c:pt idx="30">
                  <c:v>5325.1583695359577</c:v>
                </c:pt>
                <c:pt idx="31">
                  <c:v>5335.6957707904521</c:v>
                </c:pt>
                <c:pt idx="32">
                  <c:v>5342.9873835757408</c:v>
                </c:pt>
                <c:pt idx="33">
                  <c:v>5348.2745856382926</c:v>
                </c:pt>
                <c:pt idx="34">
                  <c:v>5353.1399764130665</c:v>
                </c:pt>
                <c:pt idx="35">
                  <c:v>5357.6274923493111</c:v>
                </c:pt>
                <c:pt idx="36">
                  <c:v>5361.2132645917754</c:v>
                </c:pt>
                <c:pt idx="37">
                  <c:v>5365.6405432428019</c:v>
                </c:pt>
              </c:numCache>
            </c:numRef>
          </c:val>
          <c:smooth val="0"/>
          <c:extLst>
            <c:ext xmlns:c16="http://schemas.microsoft.com/office/drawing/2014/chart" uri="{C3380CC4-5D6E-409C-BE32-E72D297353CC}">
              <c16:uniqueId val="{00000004-B0DA-4746-B38E-9016A4AB27B0}"/>
            </c:ext>
          </c:extLst>
        </c:ser>
        <c:ser>
          <c:idx val="5"/>
          <c:order val="5"/>
          <c:tx>
            <c:strRef>
              <c:f>'Adopt vs TAM'!$AO$6</c:f>
              <c:strCache>
                <c:ptCount val="1"/>
                <c:pt idx="0">
                  <c:v>NZB Proxy (MMtCO2)</c:v>
                </c:pt>
              </c:strCache>
            </c:strRef>
          </c:tx>
          <c:spPr>
            <a:ln w="28575" cap="rnd">
              <a:solidFill>
                <a:schemeClr val="accent6"/>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TAM'!$AO$15:$AO$52</c:f>
              <c:numCache>
                <c:formatCode>#,##0</c:formatCode>
                <c:ptCount val="38"/>
                <c:pt idx="0">
                  <c:v>3864.2109938214962</c:v>
                </c:pt>
                <c:pt idx="1">
                  <c:v>3919.0827899337614</c:v>
                </c:pt>
                <c:pt idx="2">
                  <c:v>3974.7337655508209</c:v>
                </c:pt>
                <c:pt idx="3">
                  <c:v>4031.1703173887918</c:v>
                </c:pt>
                <c:pt idx="4">
                  <c:v>4088.4093373549772</c:v>
                </c:pt>
                <c:pt idx="5">
                  <c:v>4146.4584676396371</c:v>
                </c:pt>
                <c:pt idx="6">
                  <c:v>4205.3273202442379</c:v>
                </c:pt>
                <c:pt idx="7">
                  <c:v>4266.225912753509</c:v>
                </c:pt>
                <c:pt idx="8">
                  <c:v>4321.6553448915438</c:v>
                </c:pt>
                <c:pt idx="9">
                  <c:v>4377.7840719017568</c:v>
                </c:pt>
                <c:pt idx="10">
                  <c:v>4434.6077299005528</c:v>
                </c:pt>
                <c:pt idx="11">
                  <c:v>4492.1140328929205</c:v>
                </c:pt>
                <c:pt idx="12">
                  <c:v>4550.278486677129</c:v>
                </c:pt>
                <c:pt idx="13">
                  <c:v>4609.0580760233652</c:v>
                </c:pt>
                <c:pt idx="14">
                  <c:v>4668.3821157039611</c:v>
                </c:pt>
                <c:pt idx="15">
                  <c:v>4728.1392129745509</c:v>
                </c:pt>
                <c:pt idx="16">
                  <c:v>4788.1590150002794</c:v>
                </c:pt>
                <c:pt idx="17">
                  <c:v>4824.6523278565983</c:v>
                </c:pt>
                <c:pt idx="18">
                  <c:v>4881.5951151737427</c:v>
                </c:pt>
                <c:pt idx="19">
                  <c:v>4937.5738602994297</c:v>
                </c:pt>
                <c:pt idx="20">
                  <c:v>4991.8330434854824</c:v>
                </c:pt>
                <c:pt idx="21">
                  <c:v>5043.3253883838515</c:v>
                </c:pt>
                <c:pt idx="22">
                  <c:v>5090.6240269613854</c:v>
                </c:pt>
                <c:pt idx="23">
                  <c:v>5131.9685802256909</c:v>
                </c:pt>
                <c:pt idx="24">
                  <c:v>5165.780519093998</c:v>
                </c:pt>
                <c:pt idx="25">
                  <c:v>5191.157908889787</c:v>
                </c:pt>
                <c:pt idx="26">
                  <c:v>5208.827371686305</c:v>
                </c:pt>
                <c:pt idx="27">
                  <c:v>5221.2103177127492</c:v>
                </c:pt>
                <c:pt idx="28">
                  <c:v>5229.9115100450763</c:v>
                </c:pt>
                <c:pt idx="29">
                  <c:v>5234.4710978647854</c:v>
                </c:pt>
                <c:pt idx="30">
                  <c:v>5237.5856326745979</c:v>
                </c:pt>
                <c:pt idx="31">
                  <c:v>5242.8020904010828</c:v>
                </c:pt>
                <c:pt idx="32">
                  <c:v>5246.6967372860518</c:v>
                </c:pt>
                <c:pt idx="33">
                  <c:v>5249.2664303756528</c:v>
                </c:pt>
                <c:pt idx="34">
                  <c:v>5250.619164519715</c:v>
                </c:pt>
                <c:pt idx="35">
                  <c:v>5251.9530126598584</c:v>
                </c:pt>
                <c:pt idx="36">
                  <c:v>5254.63934830773</c:v>
                </c:pt>
                <c:pt idx="37">
                  <c:v>5261.5921291155337</c:v>
                </c:pt>
              </c:numCache>
            </c:numRef>
          </c:val>
          <c:smooth val="0"/>
          <c:extLst>
            <c:ext xmlns:c16="http://schemas.microsoft.com/office/drawing/2014/chart" uri="{C3380CC4-5D6E-409C-BE32-E72D297353CC}">
              <c16:uniqueId val="{00000005-B0DA-4746-B38E-9016A4AB27B0}"/>
            </c:ext>
          </c:extLst>
        </c:ser>
        <c:dLbls>
          <c:showLegendKey val="0"/>
          <c:showVal val="0"/>
          <c:showCatName val="0"/>
          <c:showSerName val="0"/>
          <c:showPercent val="0"/>
          <c:showBubbleSize val="0"/>
        </c:dLbls>
        <c:smooth val="0"/>
        <c:axId val="553533608"/>
        <c:axId val="553534000"/>
      </c:lineChart>
      <c:catAx>
        <c:axId val="553533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534000"/>
        <c:crosses val="autoZero"/>
        <c:auto val="0"/>
        <c:lblAlgn val="ctr"/>
        <c:lblOffset val="100"/>
        <c:noMultiLvlLbl val="0"/>
      </c:catAx>
      <c:valAx>
        <c:axId val="553534000"/>
        <c:scaling>
          <c:orientation val="minMax"/>
          <c:max val="6200"/>
          <c:min val="3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Annual CO2 Emissions (MMtCO2)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533608"/>
        <c:crosses val="autoZero"/>
        <c:crossBetween val="between"/>
        <c:majorUnit val="200"/>
      </c:valAx>
      <c:spPr>
        <a:noFill/>
        <a:ln>
          <a:noFill/>
        </a:ln>
        <a:effectLst/>
      </c:spPr>
    </c:plotArea>
    <c:legend>
      <c:legendPos val="b"/>
      <c:layout>
        <c:manualLayout>
          <c:xMode val="edge"/>
          <c:yMode val="edge"/>
          <c:x val="0"/>
          <c:y val="0.77416209285872994"/>
          <c:w val="1"/>
          <c:h val="0.2063763437290092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Emissions Saved Per Option (2017-2050)</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'Adopt vs TAM'!$AK$6:$AO$6</c:f>
              <c:strCache>
                <c:ptCount val="5"/>
                <c:pt idx="0">
                  <c:v>Architecture 2030 Ideal New Const Energy (MMtCO2)</c:v>
                </c:pt>
                <c:pt idx="1">
                  <c:v>AIA 2030 Avg. New Const Energy (MMtCO2)</c:v>
                </c:pt>
                <c:pt idx="2">
                  <c:v>Arch 2030 60% Energy (MMtCO2)</c:v>
                </c:pt>
                <c:pt idx="3">
                  <c:v>LEED Platinum Proxy Energy (MMtCO2)</c:v>
                </c:pt>
                <c:pt idx="4">
                  <c:v>NZB Proxy (MMtCO2)</c:v>
                </c:pt>
              </c:strCache>
            </c:strRef>
          </c:cat>
          <c:val>
            <c:numRef>
              <c:f>'Adopt vs TAM'!$AK$60:$AO$60</c:f>
              <c:numCache>
                <c:formatCode>0.00</c:formatCode>
                <c:ptCount val="5"/>
                <c:pt idx="0">
                  <c:v>31.869039646721124</c:v>
                </c:pt>
                <c:pt idx="1">
                  <c:v>4.9034455212006289</c:v>
                </c:pt>
                <c:pt idx="2">
                  <c:v>4.8239529148321889</c:v>
                </c:pt>
                <c:pt idx="3">
                  <c:v>6.3869085533224279</c:v>
                </c:pt>
                <c:pt idx="4">
                  <c:v>7.0676624347983745</c:v>
                </c:pt>
              </c:numCache>
            </c:numRef>
          </c:val>
          <c:extLst>
            <c:ext xmlns:c16="http://schemas.microsoft.com/office/drawing/2014/chart" uri="{C3380CC4-5D6E-409C-BE32-E72D297353CC}">
              <c16:uniqueId val="{00000000-89C3-4BED-8305-ECF06AA904E8}"/>
            </c:ext>
          </c:extLst>
        </c:ser>
        <c:dLbls>
          <c:showLegendKey val="0"/>
          <c:showVal val="0"/>
          <c:showCatName val="0"/>
          <c:showSerName val="0"/>
          <c:showPercent val="0"/>
          <c:showBubbleSize val="0"/>
        </c:dLbls>
        <c:gapWidth val="219"/>
        <c:overlap val="-27"/>
        <c:axId val="553534784"/>
        <c:axId val="528697984"/>
      </c:barChart>
      <c:catAx>
        <c:axId val="553534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697984"/>
        <c:crosses val="autoZero"/>
        <c:auto val="1"/>
        <c:lblAlgn val="ctr"/>
        <c:lblOffset val="100"/>
        <c:noMultiLvlLbl val="0"/>
      </c:catAx>
      <c:valAx>
        <c:axId val="528697984"/>
        <c:scaling>
          <c:orientation val="minMax"/>
          <c:max val="3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GMtCo2 (saved)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534784"/>
        <c:crosses val="autoZero"/>
        <c:crossBetween val="between"/>
        <c:majorUnit val="4"/>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050"/>
              <a:t>2012 CBECS - Percent of Building Area at Different Stories</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14017104111986001"/>
          <c:y val="0.12619349664625257"/>
          <c:w val="0.51822069116360459"/>
          <c:h val="0.86370115193934094"/>
        </c:manualLayout>
      </c:layout>
      <c:pieChart>
        <c:varyColors val="1"/>
        <c:ser>
          <c:idx val="0"/>
          <c:order val="0"/>
          <c:tx>
            <c:strRef>
              <c:f>data!$A$59:$A$63</c:f>
              <c:strCache>
                <c:ptCount val="5"/>
                <c:pt idx="0">
                  <c:v>One Floor</c:v>
                </c:pt>
                <c:pt idx="1">
                  <c:v>Two Floors</c:v>
                </c:pt>
                <c:pt idx="2">
                  <c:v>Three Floors</c:v>
                </c:pt>
                <c:pt idx="3">
                  <c:v>Four to nine Floors</c:v>
                </c:pt>
                <c:pt idx="4">
                  <c:v>Ten or more Floors</c:v>
                </c:pt>
              </c:strCache>
            </c:strRef>
          </c:tx>
          <c:dPt>
            <c:idx val="0"/>
            <c:bubble3D val="0"/>
            <c:spPr>
              <a:solidFill>
                <a:schemeClr val="accent3">
                  <a:lumMod val="75000"/>
                </a:schemeClr>
              </a:solidFill>
              <a:ln>
                <a:noFill/>
              </a:ln>
              <a:effectLst/>
            </c:spPr>
            <c:extLst>
              <c:ext xmlns:c16="http://schemas.microsoft.com/office/drawing/2014/chart" uri="{C3380CC4-5D6E-409C-BE32-E72D297353CC}">
                <c16:uniqueId val="{00000001-473D-4852-B717-9F17079FF17E}"/>
              </c:ext>
            </c:extLst>
          </c:dPt>
          <c:dPt>
            <c:idx val="1"/>
            <c:bubble3D val="0"/>
            <c:spPr>
              <a:solidFill>
                <a:schemeClr val="accent3"/>
              </a:solidFill>
              <a:ln>
                <a:noFill/>
              </a:ln>
              <a:effectLst/>
            </c:spPr>
            <c:extLst>
              <c:ext xmlns:c16="http://schemas.microsoft.com/office/drawing/2014/chart" uri="{C3380CC4-5D6E-409C-BE32-E72D297353CC}">
                <c16:uniqueId val="{00000003-473D-4852-B717-9F17079FF17E}"/>
              </c:ext>
            </c:extLst>
          </c:dPt>
          <c:dPt>
            <c:idx val="2"/>
            <c:bubble3D val="0"/>
            <c:spPr>
              <a:solidFill>
                <a:schemeClr val="accent3">
                  <a:lumMod val="60000"/>
                  <a:lumOff val="40000"/>
                </a:schemeClr>
              </a:solidFill>
              <a:ln>
                <a:noFill/>
              </a:ln>
              <a:effectLst/>
            </c:spPr>
            <c:extLst>
              <c:ext xmlns:c16="http://schemas.microsoft.com/office/drawing/2014/chart" uri="{C3380CC4-5D6E-409C-BE32-E72D297353CC}">
                <c16:uniqueId val="{00000005-473D-4852-B717-9F17079FF17E}"/>
              </c:ext>
            </c:extLst>
          </c:dPt>
          <c:dPt>
            <c:idx val="3"/>
            <c:bubble3D val="0"/>
            <c:spPr>
              <a:solidFill>
                <a:schemeClr val="accent3">
                  <a:lumMod val="40000"/>
                  <a:lumOff val="60000"/>
                </a:schemeClr>
              </a:solidFill>
              <a:ln>
                <a:noFill/>
              </a:ln>
              <a:effectLst/>
            </c:spPr>
            <c:extLst>
              <c:ext xmlns:c16="http://schemas.microsoft.com/office/drawing/2014/chart" uri="{C3380CC4-5D6E-409C-BE32-E72D297353CC}">
                <c16:uniqueId val="{00000007-473D-4852-B717-9F17079FF17E}"/>
              </c:ext>
            </c:extLst>
          </c:dPt>
          <c:dPt>
            <c:idx val="4"/>
            <c:bubble3D val="0"/>
            <c:spPr>
              <a:solidFill>
                <a:schemeClr val="accent1">
                  <a:lumMod val="60000"/>
                  <a:lumOff val="40000"/>
                </a:schemeClr>
              </a:solidFill>
              <a:ln>
                <a:noFill/>
              </a:ln>
              <a:effectLst/>
            </c:spPr>
            <c:extLst>
              <c:ext xmlns:c16="http://schemas.microsoft.com/office/drawing/2014/chart" uri="{C3380CC4-5D6E-409C-BE32-E72D297353CC}">
                <c16:uniqueId val="{00000009-473D-4852-B717-9F17079FF17E}"/>
              </c:ext>
            </c:extLst>
          </c:dPt>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bestFit"/>
            <c:showLegendKey val="0"/>
            <c:showVal val="0"/>
            <c:showCatName val="0"/>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data!$A$59:$A$63</c:f>
              <c:strCache>
                <c:ptCount val="5"/>
                <c:pt idx="0">
                  <c:v>One Floor</c:v>
                </c:pt>
                <c:pt idx="1">
                  <c:v>Two Floors</c:v>
                </c:pt>
                <c:pt idx="2">
                  <c:v>Three Floors</c:v>
                </c:pt>
                <c:pt idx="3">
                  <c:v>Four to nine Floors</c:v>
                </c:pt>
                <c:pt idx="4">
                  <c:v>Ten or more Floors</c:v>
                </c:pt>
              </c:strCache>
            </c:strRef>
          </c:cat>
          <c:val>
            <c:numRef>
              <c:f>data!$C$59:$C$63</c:f>
              <c:numCache>
                <c:formatCode>#,##0</c:formatCode>
                <c:ptCount val="5"/>
                <c:pt idx="0">
                  <c:v>39851</c:v>
                </c:pt>
                <c:pt idx="1">
                  <c:v>20244</c:v>
                </c:pt>
                <c:pt idx="2">
                  <c:v>8160</c:v>
                </c:pt>
                <c:pt idx="3">
                  <c:v>13514</c:v>
                </c:pt>
                <c:pt idx="4">
                  <c:v>5307</c:v>
                </c:pt>
              </c:numCache>
            </c:numRef>
          </c:val>
          <c:extLst>
            <c:ext xmlns:c16="http://schemas.microsoft.com/office/drawing/2014/chart" uri="{C3380CC4-5D6E-409C-BE32-E72D297353CC}">
              <c16:uniqueId val="{0000000A-473D-4852-B717-9F17079FF17E}"/>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66800699912510941"/>
          <c:y val="0.33277522601341503"/>
          <c:w val="0.30421522309711285"/>
          <c:h val="0.478315470982793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t>Global Building Areas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Sheet1!$D$22</c:f>
              <c:strCache>
                <c:ptCount val="1"/>
                <c:pt idx="0">
                  <c:v>GBPN Residential Area (m²)</c:v>
                </c:pt>
              </c:strCache>
            </c:strRef>
          </c:tx>
          <c:spPr>
            <a:ln w="28575" cap="rnd">
              <a:solidFill>
                <a:schemeClr val="accent2"/>
              </a:solidFill>
              <a:round/>
            </a:ln>
            <a:effectLst/>
          </c:spPr>
          <c:marker>
            <c:symbol val="none"/>
          </c:marker>
          <c:cat>
            <c:numRef>
              <c:f>Sheet1!$C$23:$C$27</c:f>
              <c:numCache>
                <c:formatCode>General</c:formatCode>
                <c:ptCount val="5"/>
                <c:pt idx="0">
                  <c:v>2010</c:v>
                </c:pt>
                <c:pt idx="1">
                  <c:v>2020</c:v>
                </c:pt>
                <c:pt idx="2">
                  <c:v>2030</c:v>
                </c:pt>
                <c:pt idx="3">
                  <c:v>2040</c:v>
                </c:pt>
                <c:pt idx="4">
                  <c:v>2050</c:v>
                </c:pt>
              </c:numCache>
            </c:numRef>
          </c:cat>
          <c:val>
            <c:numRef>
              <c:f>Sheet1!$D$23:$D$27</c:f>
              <c:numCache>
                <c:formatCode>0.00E+00</c:formatCode>
                <c:ptCount val="5"/>
                <c:pt idx="0">
                  <c:v>141000000000</c:v>
                </c:pt>
                <c:pt idx="1">
                  <c:v>176000000000</c:v>
                </c:pt>
                <c:pt idx="2">
                  <c:v>211000000000</c:v>
                </c:pt>
                <c:pt idx="3">
                  <c:v>243000000000</c:v>
                </c:pt>
                <c:pt idx="4">
                  <c:v>274000000000</c:v>
                </c:pt>
              </c:numCache>
            </c:numRef>
          </c:val>
          <c:smooth val="0"/>
          <c:extLst>
            <c:ext xmlns:c16="http://schemas.microsoft.com/office/drawing/2014/chart" uri="{C3380CC4-5D6E-409C-BE32-E72D297353CC}">
              <c16:uniqueId val="{00000000-2E0A-4989-9ECB-6F6A259083ED}"/>
            </c:ext>
          </c:extLst>
        </c:ser>
        <c:ser>
          <c:idx val="1"/>
          <c:order val="1"/>
          <c:tx>
            <c:strRef>
              <c:f>Sheet1!$E$22</c:f>
              <c:strCache>
                <c:ptCount val="1"/>
                <c:pt idx="0">
                  <c:v>GBPN Commercial Area (m²)</c:v>
                </c:pt>
              </c:strCache>
            </c:strRef>
          </c:tx>
          <c:spPr>
            <a:ln w="28575" cap="rnd">
              <a:solidFill>
                <a:schemeClr val="accent2">
                  <a:lumMod val="60000"/>
                  <a:lumOff val="40000"/>
                </a:schemeClr>
              </a:solidFill>
              <a:round/>
            </a:ln>
            <a:effectLst/>
          </c:spPr>
          <c:marker>
            <c:symbol val="none"/>
          </c:marker>
          <c:cat>
            <c:numRef>
              <c:f>Sheet1!$C$23:$C$27</c:f>
              <c:numCache>
                <c:formatCode>General</c:formatCode>
                <c:ptCount val="5"/>
                <c:pt idx="0">
                  <c:v>2010</c:v>
                </c:pt>
                <c:pt idx="1">
                  <c:v>2020</c:v>
                </c:pt>
                <c:pt idx="2">
                  <c:v>2030</c:v>
                </c:pt>
                <c:pt idx="3">
                  <c:v>2040</c:v>
                </c:pt>
                <c:pt idx="4">
                  <c:v>2050</c:v>
                </c:pt>
              </c:numCache>
            </c:numRef>
          </c:cat>
          <c:val>
            <c:numRef>
              <c:f>Sheet1!$E$23:$E$27</c:f>
              <c:numCache>
                <c:formatCode>0.00E+00</c:formatCode>
                <c:ptCount val="5"/>
                <c:pt idx="0">
                  <c:v>49800000000</c:v>
                </c:pt>
                <c:pt idx="1">
                  <c:v>62700000000</c:v>
                </c:pt>
                <c:pt idx="2">
                  <c:v>74500000000</c:v>
                </c:pt>
                <c:pt idx="3">
                  <c:v>86500000000</c:v>
                </c:pt>
                <c:pt idx="4">
                  <c:v>93700000000</c:v>
                </c:pt>
              </c:numCache>
            </c:numRef>
          </c:val>
          <c:smooth val="0"/>
          <c:extLst>
            <c:ext xmlns:c16="http://schemas.microsoft.com/office/drawing/2014/chart" uri="{C3380CC4-5D6E-409C-BE32-E72D297353CC}">
              <c16:uniqueId val="{00000001-2E0A-4989-9ECB-6F6A259083ED}"/>
            </c:ext>
          </c:extLst>
        </c:ser>
        <c:ser>
          <c:idx val="2"/>
          <c:order val="2"/>
          <c:tx>
            <c:strRef>
              <c:f>Sheet1!$F$22</c:f>
              <c:strCache>
                <c:ptCount val="1"/>
                <c:pt idx="0">
                  <c:v>Navigant Residential Area (m²)</c:v>
                </c:pt>
              </c:strCache>
            </c:strRef>
          </c:tx>
          <c:spPr>
            <a:ln w="28575" cap="rnd">
              <a:solidFill>
                <a:schemeClr val="accent6"/>
              </a:solidFill>
              <a:round/>
            </a:ln>
            <a:effectLst/>
          </c:spPr>
          <c:marker>
            <c:symbol val="none"/>
          </c:marker>
          <c:cat>
            <c:numRef>
              <c:f>Sheet1!$C$23:$C$27</c:f>
              <c:numCache>
                <c:formatCode>General</c:formatCode>
                <c:ptCount val="5"/>
                <c:pt idx="0">
                  <c:v>2010</c:v>
                </c:pt>
                <c:pt idx="1">
                  <c:v>2020</c:v>
                </c:pt>
                <c:pt idx="2">
                  <c:v>2030</c:v>
                </c:pt>
                <c:pt idx="3">
                  <c:v>2040</c:v>
                </c:pt>
                <c:pt idx="4">
                  <c:v>2050</c:v>
                </c:pt>
              </c:numCache>
            </c:numRef>
          </c:cat>
          <c:val>
            <c:numRef>
              <c:f>Sheet1!$F$23:$F$27</c:f>
              <c:numCache>
                <c:formatCode>0.00E+00</c:formatCode>
                <c:ptCount val="5"/>
                <c:pt idx="0">
                  <c:v>106500000000</c:v>
                </c:pt>
                <c:pt idx="1">
                  <c:v>122297086238.2211</c:v>
                </c:pt>
                <c:pt idx="2">
                  <c:v>137791121525.36896</c:v>
                </c:pt>
                <c:pt idx="3">
                  <c:v>155248123689.84503</c:v>
                </c:pt>
                <c:pt idx="4">
                  <c:v>174916784495.29105</c:v>
                </c:pt>
              </c:numCache>
            </c:numRef>
          </c:val>
          <c:smooth val="0"/>
          <c:extLst>
            <c:ext xmlns:c16="http://schemas.microsoft.com/office/drawing/2014/chart" uri="{C3380CC4-5D6E-409C-BE32-E72D297353CC}">
              <c16:uniqueId val="{00000002-2E0A-4989-9ECB-6F6A259083ED}"/>
            </c:ext>
          </c:extLst>
        </c:ser>
        <c:ser>
          <c:idx val="3"/>
          <c:order val="3"/>
          <c:tx>
            <c:strRef>
              <c:f>Sheet1!$G$22</c:f>
              <c:strCache>
                <c:ptCount val="1"/>
                <c:pt idx="0">
                  <c:v>Navigant Commercial Area (m²)</c:v>
                </c:pt>
              </c:strCache>
            </c:strRef>
          </c:tx>
          <c:spPr>
            <a:ln w="28575" cap="rnd">
              <a:solidFill>
                <a:schemeClr val="accent6">
                  <a:lumMod val="40000"/>
                  <a:lumOff val="60000"/>
                </a:schemeClr>
              </a:solidFill>
              <a:round/>
            </a:ln>
            <a:effectLst/>
          </c:spPr>
          <c:marker>
            <c:symbol val="none"/>
          </c:marker>
          <c:cat>
            <c:numRef>
              <c:f>Sheet1!$C$23:$C$27</c:f>
              <c:numCache>
                <c:formatCode>General</c:formatCode>
                <c:ptCount val="5"/>
                <c:pt idx="0">
                  <c:v>2010</c:v>
                </c:pt>
                <c:pt idx="1">
                  <c:v>2020</c:v>
                </c:pt>
                <c:pt idx="2">
                  <c:v>2030</c:v>
                </c:pt>
                <c:pt idx="3">
                  <c:v>2040</c:v>
                </c:pt>
                <c:pt idx="4">
                  <c:v>2050</c:v>
                </c:pt>
              </c:numCache>
            </c:numRef>
          </c:cat>
          <c:val>
            <c:numRef>
              <c:f>Sheet1!$G$23:$G$27</c:f>
              <c:numCache>
                <c:formatCode>0.00E+00</c:formatCode>
                <c:ptCount val="5"/>
                <c:pt idx="0">
                  <c:v>35500000000</c:v>
                </c:pt>
                <c:pt idx="1">
                  <c:v>41251477687.056274</c:v>
                </c:pt>
                <c:pt idx="2">
                  <c:v>47404444330.170074</c:v>
                </c:pt>
                <c:pt idx="3">
                  <c:v>54475171999.894341</c:v>
                </c:pt>
                <c:pt idx="4">
                  <c:v>62600551622.317177</c:v>
                </c:pt>
              </c:numCache>
            </c:numRef>
          </c:val>
          <c:smooth val="0"/>
          <c:extLst>
            <c:ext xmlns:c16="http://schemas.microsoft.com/office/drawing/2014/chart" uri="{C3380CC4-5D6E-409C-BE32-E72D297353CC}">
              <c16:uniqueId val="{00000003-2E0A-4989-9ECB-6F6A259083ED}"/>
            </c:ext>
          </c:extLst>
        </c:ser>
        <c:ser>
          <c:idx val="4"/>
          <c:order val="4"/>
          <c:tx>
            <c:strRef>
              <c:f>Sheet1!$H$22</c:f>
              <c:strCache>
                <c:ptCount val="1"/>
                <c:pt idx="0">
                  <c:v>McKinsey Residential Area (m²)</c:v>
                </c:pt>
              </c:strCache>
            </c:strRef>
          </c:tx>
          <c:spPr>
            <a:ln w="28575" cap="rnd">
              <a:solidFill>
                <a:schemeClr val="accent1"/>
              </a:solidFill>
              <a:round/>
            </a:ln>
            <a:effectLst/>
          </c:spPr>
          <c:marker>
            <c:symbol val="none"/>
          </c:marker>
          <c:cat>
            <c:numRef>
              <c:f>Sheet1!$C$23:$C$27</c:f>
              <c:numCache>
                <c:formatCode>General</c:formatCode>
                <c:ptCount val="5"/>
                <c:pt idx="0">
                  <c:v>2010</c:v>
                </c:pt>
                <c:pt idx="1">
                  <c:v>2020</c:v>
                </c:pt>
                <c:pt idx="2">
                  <c:v>2030</c:v>
                </c:pt>
                <c:pt idx="3">
                  <c:v>2040</c:v>
                </c:pt>
                <c:pt idx="4">
                  <c:v>2050</c:v>
                </c:pt>
              </c:numCache>
            </c:numRef>
          </c:cat>
          <c:val>
            <c:numRef>
              <c:f>Sheet1!$H$23:$H$27</c:f>
              <c:numCache>
                <c:formatCode>General</c:formatCode>
                <c:ptCount val="5"/>
                <c:pt idx="1">
                  <c:v>133680000000</c:v>
                </c:pt>
                <c:pt idx="2">
                  <c:v>160155000000</c:v>
                </c:pt>
                <c:pt idx="3">
                  <c:v>186630000000</c:v>
                </c:pt>
                <c:pt idx="4">
                  <c:v>213105000000</c:v>
                </c:pt>
              </c:numCache>
            </c:numRef>
          </c:val>
          <c:smooth val="0"/>
          <c:extLst>
            <c:ext xmlns:c16="http://schemas.microsoft.com/office/drawing/2014/chart" uri="{C3380CC4-5D6E-409C-BE32-E72D297353CC}">
              <c16:uniqueId val="{00000004-2E0A-4989-9ECB-6F6A259083ED}"/>
            </c:ext>
          </c:extLst>
        </c:ser>
        <c:ser>
          <c:idx val="5"/>
          <c:order val="5"/>
          <c:tx>
            <c:strRef>
              <c:f>Sheet1!$I$22</c:f>
              <c:strCache>
                <c:ptCount val="1"/>
                <c:pt idx="0">
                  <c:v>McKinsey Commercial Area (m²)</c:v>
                </c:pt>
              </c:strCache>
            </c:strRef>
          </c:tx>
          <c:spPr>
            <a:ln w="28575" cap="rnd">
              <a:solidFill>
                <a:schemeClr val="accent1">
                  <a:lumMod val="60000"/>
                  <a:lumOff val="40000"/>
                </a:schemeClr>
              </a:solidFill>
              <a:round/>
            </a:ln>
            <a:effectLst/>
          </c:spPr>
          <c:marker>
            <c:symbol val="none"/>
          </c:marker>
          <c:cat>
            <c:numRef>
              <c:f>Sheet1!$C$23:$C$27</c:f>
              <c:numCache>
                <c:formatCode>General</c:formatCode>
                <c:ptCount val="5"/>
                <c:pt idx="0">
                  <c:v>2010</c:v>
                </c:pt>
                <c:pt idx="1">
                  <c:v>2020</c:v>
                </c:pt>
                <c:pt idx="2">
                  <c:v>2030</c:v>
                </c:pt>
                <c:pt idx="3">
                  <c:v>2040</c:v>
                </c:pt>
                <c:pt idx="4">
                  <c:v>2050</c:v>
                </c:pt>
              </c:numCache>
            </c:numRef>
          </c:cat>
          <c:val>
            <c:numRef>
              <c:f>Sheet1!$I$23:$I$27</c:f>
              <c:numCache>
                <c:formatCode>General</c:formatCode>
                <c:ptCount val="5"/>
                <c:pt idx="1">
                  <c:v>44560000000</c:v>
                </c:pt>
                <c:pt idx="2">
                  <c:v>53385000000</c:v>
                </c:pt>
                <c:pt idx="3">
                  <c:v>62210000000</c:v>
                </c:pt>
                <c:pt idx="4">
                  <c:v>71035000000</c:v>
                </c:pt>
              </c:numCache>
            </c:numRef>
          </c:val>
          <c:smooth val="0"/>
          <c:extLst>
            <c:ext xmlns:c16="http://schemas.microsoft.com/office/drawing/2014/chart" uri="{C3380CC4-5D6E-409C-BE32-E72D297353CC}">
              <c16:uniqueId val="{00000005-2E0A-4989-9ECB-6F6A259083ED}"/>
            </c:ext>
          </c:extLst>
        </c:ser>
        <c:dLbls>
          <c:showLegendKey val="0"/>
          <c:showVal val="0"/>
          <c:showCatName val="0"/>
          <c:showSerName val="0"/>
          <c:showPercent val="0"/>
          <c:showBubbleSize val="0"/>
        </c:dLbls>
        <c:smooth val="0"/>
        <c:axId val="533177248"/>
        <c:axId val="533177640"/>
      </c:lineChart>
      <c:catAx>
        <c:axId val="533177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533177640"/>
        <c:crosses val="autoZero"/>
        <c:auto val="1"/>
        <c:lblAlgn val="ctr"/>
        <c:lblOffset val="100"/>
        <c:noMultiLvlLbl val="0"/>
      </c:catAx>
      <c:valAx>
        <c:axId val="533177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Global Building Area (m2)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533177248"/>
        <c:crosses val="autoZero"/>
        <c:crossBetween val="between"/>
      </c:valAx>
      <c:spPr>
        <a:noFill/>
        <a:ln>
          <a:noFill/>
        </a:ln>
        <a:effectLst/>
      </c:spPr>
    </c:plotArea>
    <c:legend>
      <c:legendPos val="b"/>
      <c:layout>
        <c:manualLayout>
          <c:xMode val="edge"/>
          <c:yMode val="edge"/>
          <c:x val="0.1076961177248594"/>
          <c:y val="0.82141352934819778"/>
          <c:w val="0.71380102114682897"/>
          <c:h val="0.153576704288805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Global</a:t>
            </a:r>
            <a:r>
              <a:rPr lang="en-US" baseline="0"/>
              <a:t> Building Emissions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'Adopt vs TAM'!$AI$6</c:f>
              <c:strCache>
                <c:ptCount val="1"/>
                <c:pt idx="0">
                  <c:v>Business as Usual Building Emissions (MMtCO2)</c:v>
                </c:pt>
              </c:strCache>
            </c:strRef>
          </c:tx>
          <c:spPr>
            <a:ln w="28575" cap="rnd">
              <a:solidFill>
                <a:srgbClr val="D82626"/>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TAM'!$AI$15:$AI$52</c:f>
              <c:numCache>
                <c:formatCode>#,##0</c:formatCode>
                <c:ptCount val="38"/>
                <c:pt idx="0">
                  <c:v>3864.2109938214962</c:v>
                </c:pt>
                <c:pt idx="1">
                  <c:v>3919.0827899337614</c:v>
                </c:pt>
                <c:pt idx="2">
                  <c:v>3974.7337655508209</c:v>
                </c:pt>
                <c:pt idx="3">
                  <c:v>4031.174985021642</c:v>
                </c:pt>
                <c:pt idx="4">
                  <c:v>4088.41766980895</c:v>
                </c:pt>
                <c:pt idx="5">
                  <c:v>4146.4732007202374</c:v>
                </c:pt>
                <c:pt idx="6">
                  <c:v>4205.3531201704645</c:v>
                </c:pt>
                <c:pt idx="7">
                  <c:v>4266.2706538569191</c:v>
                </c:pt>
                <c:pt idx="8">
                  <c:v>4321.7321723570576</c:v>
                </c:pt>
                <c:pt idx="9">
                  <c:v>4377.9146905976995</c:v>
                </c:pt>
                <c:pt idx="10">
                  <c:v>4434.8275815754696</c:v>
                </c:pt>
                <c:pt idx="11">
                  <c:v>4492.4803401359513</c:v>
                </c:pt>
                <c:pt idx="12">
                  <c:v>4550.8825845577194</c:v>
                </c:pt>
                <c:pt idx="13">
                  <c:v>4610.0440581569683</c:v>
                </c:pt>
                <c:pt idx="14">
                  <c:v>4669.9746309130096</c:v>
                </c:pt>
                <c:pt idx="15">
                  <c:v>4730.6843011148785</c:v>
                </c:pt>
                <c:pt idx="16">
                  <c:v>4792.1831970293724</c:v>
                </c:pt>
                <c:pt idx="17">
                  <c:v>4830.9467773431115</c:v>
                </c:pt>
                <c:pt idx="18">
                  <c:v>4891.3336120599006</c:v>
                </c:pt>
                <c:pt idx="19">
                  <c:v>4952.4752822106484</c:v>
                </c:pt>
                <c:pt idx="20">
                  <c:v>5014.3812232382816</c:v>
                </c:pt>
                <c:pt idx="21">
                  <c:v>5077.0609885287604</c:v>
                </c:pt>
                <c:pt idx="22">
                  <c:v>5140.5242508853698</c:v>
                </c:pt>
                <c:pt idx="23">
                  <c:v>5204.7808040214368</c:v>
                </c:pt>
                <c:pt idx="24">
                  <c:v>5269.8405640717056</c:v>
                </c:pt>
                <c:pt idx="25">
                  <c:v>5335.7135711226019</c:v>
                </c:pt>
                <c:pt idx="26">
                  <c:v>5402.4099907616346</c:v>
                </c:pt>
                <c:pt idx="27">
                  <c:v>5470.7685616859499</c:v>
                </c:pt>
                <c:pt idx="28">
                  <c:v>5539.1531687070237</c:v>
                </c:pt>
                <c:pt idx="29">
                  <c:v>5608.3925833158619</c:v>
                </c:pt>
                <c:pt idx="30">
                  <c:v>5678.4974906073103</c:v>
                </c:pt>
                <c:pt idx="31">
                  <c:v>5749.4787092399019</c:v>
                </c:pt>
                <c:pt idx="32">
                  <c:v>5821.3471931054</c:v>
                </c:pt>
                <c:pt idx="33">
                  <c:v>5894.1140330192184</c:v>
                </c:pt>
                <c:pt idx="34">
                  <c:v>5967.7904584319585</c:v>
                </c:pt>
                <c:pt idx="35">
                  <c:v>6042.3878391623584</c:v>
                </c:pt>
                <c:pt idx="36">
                  <c:v>6117.9176871518875</c:v>
                </c:pt>
                <c:pt idx="37">
                  <c:v>6195.7941821108743</c:v>
                </c:pt>
              </c:numCache>
            </c:numRef>
          </c:val>
          <c:smooth val="0"/>
          <c:extLst>
            <c:ext xmlns:c16="http://schemas.microsoft.com/office/drawing/2014/chart" uri="{C3380CC4-5D6E-409C-BE32-E72D297353CC}">
              <c16:uniqueId val="{00000000-91CF-4259-828D-BCA3AB46DA79}"/>
            </c:ext>
          </c:extLst>
        </c:ser>
        <c:ser>
          <c:idx val="1"/>
          <c:order val="1"/>
          <c:tx>
            <c:strRef>
              <c:f>'Adopt vs TAM'!$AJ$6</c:f>
              <c:strCache>
                <c:ptCount val="1"/>
                <c:pt idx="0">
                  <c:v>ETP 2016 - World 6 Degree Scenario (MMtCO2)</c:v>
                </c:pt>
              </c:strCache>
            </c:strRef>
          </c:tx>
          <c:spPr>
            <a:ln w="28575" cap="rnd">
              <a:solidFill>
                <a:schemeClr val="accent2"/>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TAM'!$AJ$15:$AJ$52</c:f>
              <c:numCache>
                <c:formatCode>#,##0</c:formatCode>
                <c:ptCount val="38"/>
                <c:pt idx="0">
                  <c:v>3864.2109938214962</c:v>
                </c:pt>
                <c:pt idx="1">
                  <c:v>3877.410993821496</c:v>
                </c:pt>
                <c:pt idx="2">
                  <c:v>3890.6109938214959</c:v>
                </c:pt>
                <c:pt idx="3">
                  <c:v>3903.8109938214957</c:v>
                </c:pt>
                <c:pt idx="4">
                  <c:v>3917.0109938214955</c:v>
                </c:pt>
                <c:pt idx="5">
                  <c:v>3930.2109938214953</c:v>
                </c:pt>
                <c:pt idx="6">
                  <c:v>3943.4109938214951</c:v>
                </c:pt>
                <c:pt idx="7">
                  <c:v>3956.6152405101666</c:v>
                </c:pt>
                <c:pt idx="8">
                  <c:v>3982.7852405101667</c:v>
                </c:pt>
                <c:pt idx="9">
                  <c:v>4008.9552405101667</c:v>
                </c:pt>
                <c:pt idx="10">
                  <c:v>4035.1252405101668</c:v>
                </c:pt>
                <c:pt idx="11">
                  <c:v>4061.2952405101669</c:v>
                </c:pt>
                <c:pt idx="12">
                  <c:v>4087.4668867192349</c:v>
                </c:pt>
                <c:pt idx="13">
                  <c:v>4106.8368867192348</c:v>
                </c:pt>
                <c:pt idx="14">
                  <c:v>4126.2068867192347</c:v>
                </c:pt>
                <c:pt idx="15">
                  <c:v>4145.5768867192346</c:v>
                </c:pt>
                <c:pt idx="16">
                  <c:v>4164.9468867192345</c:v>
                </c:pt>
                <c:pt idx="17">
                  <c:v>4184.3168069154744</c:v>
                </c:pt>
                <c:pt idx="18">
                  <c:v>4200.7978714009078</c:v>
                </c:pt>
                <c:pt idx="19">
                  <c:v>4217.2789358863411</c:v>
                </c:pt>
                <c:pt idx="20">
                  <c:v>4233.7600003717744</c:v>
                </c:pt>
                <c:pt idx="21">
                  <c:v>4250.2410648572077</c:v>
                </c:pt>
                <c:pt idx="22">
                  <c:v>4266.7221293426419</c:v>
                </c:pt>
                <c:pt idx="23">
                  <c:v>4278.8131954047276</c:v>
                </c:pt>
                <c:pt idx="24">
                  <c:v>4290.9042614668133</c:v>
                </c:pt>
                <c:pt idx="25">
                  <c:v>4302.995327528899</c:v>
                </c:pt>
                <c:pt idx="26">
                  <c:v>4315.0863935909847</c:v>
                </c:pt>
                <c:pt idx="27">
                  <c:v>4327.1774596530713</c:v>
                </c:pt>
                <c:pt idx="28">
                  <c:v>4334.4649965107392</c:v>
                </c:pt>
                <c:pt idx="29">
                  <c:v>4341.7525333684071</c:v>
                </c:pt>
                <c:pt idx="30">
                  <c:v>4349.0400702260749</c:v>
                </c:pt>
                <c:pt idx="31">
                  <c:v>4356.3276070837428</c:v>
                </c:pt>
                <c:pt idx="32">
                  <c:v>4363.6151439414107</c:v>
                </c:pt>
                <c:pt idx="33">
                  <c:v>4366.408561955659</c:v>
                </c:pt>
                <c:pt idx="34">
                  <c:v>4369.2019799699074</c:v>
                </c:pt>
                <c:pt idx="35">
                  <c:v>4371.9953979841557</c:v>
                </c:pt>
                <c:pt idx="36">
                  <c:v>4374.7888159984041</c:v>
                </c:pt>
                <c:pt idx="37">
                  <c:v>4377.5822340126506</c:v>
                </c:pt>
              </c:numCache>
            </c:numRef>
          </c:val>
          <c:smooth val="0"/>
          <c:extLst>
            <c:ext xmlns:c16="http://schemas.microsoft.com/office/drawing/2014/chart" uri="{C3380CC4-5D6E-409C-BE32-E72D297353CC}">
              <c16:uniqueId val="{00000001-91CF-4259-828D-BCA3AB46DA79}"/>
            </c:ext>
          </c:extLst>
        </c:ser>
        <c:dLbls>
          <c:showLegendKey val="0"/>
          <c:showVal val="0"/>
          <c:showCatName val="0"/>
          <c:showSerName val="0"/>
          <c:showPercent val="0"/>
          <c:showBubbleSize val="0"/>
        </c:dLbls>
        <c:smooth val="0"/>
        <c:axId val="845979680"/>
        <c:axId val="845980072"/>
      </c:lineChart>
      <c:catAx>
        <c:axId val="845979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845980072"/>
        <c:crosses val="autoZero"/>
        <c:auto val="0"/>
        <c:lblAlgn val="ctr"/>
        <c:lblOffset val="100"/>
        <c:noMultiLvlLbl val="0"/>
      </c:catAx>
      <c:valAx>
        <c:axId val="845980072"/>
        <c:scaling>
          <c:orientation val="minMax"/>
          <c:max val="6200"/>
          <c:min val="3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Annual CO2 Emissions (MMtCO2)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5979680"/>
        <c:crosses val="autoZero"/>
        <c:crossBetween val="between"/>
        <c:majorUnit val="2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AIA 2030 Challenge (Cumulative Adoption Meeting a 60% Reduction)</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trendline>
            <c:spPr>
              <a:ln w="19050" cap="rnd">
                <a:solidFill>
                  <a:schemeClr val="accent1"/>
                </a:solidFill>
                <a:prstDash val="sysDot"/>
              </a:ln>
              <a:effectLst/>
            </c:spPr>
            <c:trendlineType val="power"/>
            <c:dispRSqr val="0"/>
            <c:dispEq val="0"/>
          </c:trendline>
          <c:cat>
            <c:numRef>
              <c:f>'AIA Data'!$D$20:$D$25</c:f>
              <c:numCache>
                <c:formatCode>General</c:formatCode>
                <c:ptCount val="6"/>
                <c:pt idx="0">
                  <c:v>2010</c:v>
                </c:pt>
                <c:pt idx="1">
                  <c:v>2011</c:v>
                </c:pt>
                <c:pt idx="2">
                  <c:v>2012</c:v>
                </c:pt>
                <c:pt idx="3">
                  <c:v>2013</c:v>
                </c:pt>
                <c:pt idx="4">
                  <c:v>2014</c:v>
                </c:pt>
                <c:pt idx="5">
                  <c:v>2015</c:v>
                </c:pt>
              </c:numCache>
            </c:numRef>
          </c:cat>
          <c:val>
            <c:numRef>
              <c:f>'AIA Data'!$H$20:$H$25</c:f>
              <c:numCache>
                <c:formatCode>#,##0</c:formatCode>
                <c:ptCount val="6"/>
                <c:pt idx="0">
                  <c:v>48400000</c:v>
                </c:pt>
                <c:pt idx="1">
                  <c:v>138000000</c:v>
                </c:pt>
                <c:pt idx="2">
                  <c:v>334000000</c:v>
                </c:pt>
                <c:pt idx="3">
                  <c:v>447600000</c:v>
                </c:pt>
                <c:pt idx="4">
                  <c:v>721200000</c:v>
                </c:pt>
                <c:pt idx="5">
                  <c:v>908400000</c:v>
                </c:pt>
              </c:numCache>
            </c:numRef>
          </c:val>
          <c:extLst>
            <c:ext xmlns:c16="http://schemas.microsoft.com/office/drawing/2014/chart" uri="{C3380CC4-5D6E-409C-BE32-E72D297353CC}">
              <c16:uniqueId val="{00000001-F29A-4FF7-852A-055CD8CFF213}"/>
            </c:ext>
          </c:extLst>
        </c:ser>
        <c:dLbls>
          <c:showLegendKey val="0"/>
          <c:showVal val="0"/>
          <c:showCatName val="0"/>
          <c:showSerName val="0"/>
          <c:showPercent val="0"/>
          <c:showBubbleSize val="0"/>
        </c:dLbls>
        <c:gapWidth val="77"/>
        <c:overlap val="-27"/>
        <c:axId val="845980856"/>
        <c:axId val="845981248"/>
      </c:barChart>
      <c:catAx>
        <c:axId val="845980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45981248"/>
        <c:crosses val="autoZero"/>
        <c:auto val="1"/>
        <c:lblAlgn val="ctr"/>
        <c:lblOffset val="100"/>
        <c:noMultiLvlLbl val="0"/>
      </c:catAx>
      <c:valAx>
        <c:axId val="84598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Global Area (m2)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459808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Arial" panose="020B0604020202020204" pitchFamily="34" charset="0"/>
          <a:cs typeface="Arial" panose="020B0604020202020204" pitchFamily="34"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6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AIA 2030 Challenge Projects Meeting 60% Reduction</a:t>
            </a:r>
          </a:p>
        </c:rich>
      </c:tx>
      <c:overlay val="0"/>
      <c:spPr>
        <a:noFill/>
        <a:ln>
          <a:noFill/>
        </a:ln>
        <a:effectLst/>
      </c:spPr>
      <c:txPr>
        <a:bodyPr rot="0" spcFirstLastPara="1" vertOverflow="ellipsis" vert="horz" wrap="square" anchor="ctr" anchorCtr="1"/>
        <a:lstStyle/>
        <a:p>
          <a:pPr>
            <a:defRPr sz="126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col"/>
        <c:grouping val="stacked"/>
        <c:varyColors val="0"/>
        <c:ser>
          <c:idx val="0"/>
          <c:order val="0"/>
          <c:tx>
            <c:strRef>
              <c:f>Sheet1!$C$5</c:f>
              <c:strCache>
                <c:ptCount val="1"/>
                <c:pt idx="0">
                  <c:v>Total GSF Meeting the 60% Target</c:v>
                </c:pt>
              </c:strCache>
            </c:strRef>
          </c:tx>
          <c:spPr>
            <a:solidFill>
              <a:schemeClr val="accent6"/>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Sheet1!$B$6:$B$10</c:f>
              <c:numCache>
                <c:formatCode>General</c:formatCode>
                <c:ptCount val="5"/>
                <c:pt idx="0">
                  <c:v>2010</c:v>
                </c:pt>
                <c:pt idx="1">
                  <c:v>2011</c:v>
                </c:pt>
                <c:pt idx="2">
                  <c:v>2012</c:v>
                </c:pt>
                <c:pt idx="3">
                  <c:v>2013</c:v>
                </c:pt>
                <c:pt idx="4">
                  <c:v>2014</c:v>
                </c:pt>
              </c:numCache>
            </c:numRef>
          </c:cat>
          <c:val>
            <c:numRef>
              <c:f>Sheet1!$C$6:$C$10</c:f>
              <c:numCache>
                <c:formatCode>0.0%</c:formatCode>
                <c:ptCount val="5"/>
                <c:pt idx="0">
                  <c:v>0.121</c:v>
                </c:pt>
                <c:pt idx="1">
                  <c:v>0.128</c:v>
                </c:pt>
                <c:pt idx="2">
                  <c:v>0.14000000000000001</c:v>
                </c:pt>
                <c:pt idx="3">
                  <c:v>7.0999999999999994E-2</c:v>
                </c:pt>
                <c:pt idx="4">
                  <c:v>0.114</c:v>
                </c:pt>
              </c:numCache>
            </c:numRef>
          </c:val>
          <c:extLst>
            <c:ext xmlns:c16="http://schemas.microsoft.com/office/drawing/2014/chart" uri="{C3380CC4-5D6E-409C-BE32-E72D297353CC}">
              <c16:uniqueId val="{00000000-4574-4421-81E2-AA982E27E80A}"/>
            </c:ext>
          </c:extLst>
        </c:ser>
        <c:ser>
          <c:idx val="1"/>
          <c:order val="1"/>
          <c:tx>
            <c:strRef>
              <c:f>Sheet1!$D$5</c:f>
              <c:strCache>
                <c:ptCount val="1"/>
                <c:pt idx="0">
                  <c:v>Total GSF Not Meeting 60% </c:v>
                </c:pt>
              </c:strCache>
            </c:strRef>
          </c:tx>
          <c:spPr>
            <a:solidFill>
              <a:schemeClr val="bg2">
                <a:lumMod val="75000"/>
              </a:schemeClr>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Sheet1!$B$6:$B$10</c:f>
              <c:numCache>
                <c:formatCode>General</c:formatCode>
                <c:ptCount val="5"/>
                <c:pt idx="0">
                  <c:v>2010</c:v>
                </c:pt>
                <c:pt idx="1">
                  <c:v>2011</c:v>
                </c:pt>
                <c:pt idx="2">
                  <c:v>2012</c:v>
                </c:pt>
                <c:pt idx="3">
                  <c:v>2013</c:v>
                </c:pt>
                <c:pt idx="4">
                  <c:v>2014</c:v>
                </c:pt>
              </c:numCache>
            </c:numRef>
          </c:cat>
          <c:val>
            <c:numRef>
              <c:f>Sheet1!$D$6:$D$10</c:f>
              <c:numCache>
                <c:formatCode>0.0%</c:formatCode>
                <c:ptCount val="5"/>
                <c:pt idx="0">
                  <c:v>0.879</c:v>
                </c:pt>
                <c:pt idx="1">
                  <c:v>0.872</c:v>
                </c:pt>
                <c:pt idx="2">
                  <c:v>0.86</c:v>
                </c:pt>
                <c:pt idx="3">
                  <c:v>0.92900000000000005</c:v>
                </c:pt>
                <c:pt idx="4">
                  <c:v>0.88600000000000001</c:v>
                </c:pt>
              </c:numCache>
            </c:numRef>
          </c:val>
          <c:extLst>
            <c:ext xmlns:c16="http://schemas.microsoft.com/office/drawing/2014/chart" uri="{C3380CC4-5D6E-409C-BE32-E72D297353CC}">
              <c16:uniqueId val="{00000001-4574-4421-81E2-AA982E27E80A}"/>
            </c:ext>
          </c:extLst>
        </c:ser>
        <c:dLbls>
          <c:showLegendKey val="0"/>
          <c:showVal val="0"/>
          <c:showCatName val="0"/>
          <c:showSerName val="0"/>
          <c:showPercent val="0"/>
          <c:showBubbleSize val="0"/>
        </c:dLbls>
        <c:gapWidth val="150"/>
        <c:overlap val="100"/>
        <c:axId val="565721320"/>
        <c:axId val="565721712"/>
      </c:barChart>
      <c:catAx>
        <c:axId val="565721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65721712"/>
        <c:crosses val="autoZero"/>
        <c:auto val="1"/>
        <c:lblAlgn val="ctr"/>
        <c:lblOffset val="100"/>
        <c:noMultiLvlLbl val="0"/>
      </c:catAx>
      <c:valAx>
        <c:axId val="56572171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65721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50">
          <a:latin typeface="Arial" panose="020B0604020202020204" pitchFamily="34" charset="0"/>
          <a:cs typeface="Arial" panose="020B0604020202020204" pitchFamily="34" charset="0"/>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Cummulative LEED Platinum Building Area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'LEED Data'!$P$7:$P$23</c:f>
              <c:numCache>
                <c:formatCode>0</c:formatCode>
                <c:ptCount val="17"/>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numCache>
            </c:numRef>
          </c:cat>
          <c:val>
            <c:numRef>
              <c:f>'LEED Data'!$U$7:$U$23</c:f>
              <c:numCache>
                <c:formatCode>#,##0</c:formatCode>
                <c:ptCount val="17"/>
                <c:pt idx="0">
                  <c:v>2842.8357751372646</c:v>
                </c:pt>
                <c:pt idx="1">
                  <c:v>2842.8357751372646</c:v>
                </c:pt>
                <c:pt idx="2">
                  <c:v>10739.601817185221</c:v>
                </c:pt>
                <c:pt idx="3">
                  <c:v>103677.66330047659</c:v>
                </c:pt>
                <c:pt idx="4">
                  <c:v>127646.67081633981</c:v>
                </c:pt>
                <c:pt idx="5">
                  <c:v>186510.09392506434</c:v>
                </c:pt>
                <c:pt idx="6">
                  <c:v>377544.01285779319</c:v>
                </c:pt>
                <c:pt idx="7">
                  <c:v>698488.09446390253</c:v>
                </c:pt>
                <c:pt idx="8">
                  <c:v>1131968.5244195878</c:v>
                </c:pt>
                <c:pt idx="9">
                  <c:v>2689491.4194669216</c:v>
                </c:pt>
                <c:pt idx="10">
                  <c:v>7430436.6660782797</c:v>
                </c:pt>
                <c:pt idx="11">
                  <c:v>11873412.573509602</c:v>
                </c:pt>
                <c:pt idx="12">
                  <c:v>17608012.578154758</c:v>
                </c:pt>
                <c:pt idx="13">
                  <c:v>23418050.133315992</c:v>
                </c:pt>
                <c:pt idx="14">
                  <c:v>29543822.81236355</c:v>
                </c:pt>
                <c:pt idx="15">
                  <c:v>37210072.535976738</c:v>
                </c:pt>
                <c:pt idx="16">
                  <c:v>46552204.72040803</c:v>
                </c:pt>
              </c:numCache>
            </c:numRef>
          </c:val>
          <c:smooth val="0"/>
          <c:extLst>
            <c:ext xmlns:c16="http://schemas.microsoft.com/office/drawing/2014/chart" uri="{C3380CC4-5D6E-409C-BE32-E72D297353CC}">
              <c16:uniqueId val="{00000000-3261-47C9-8656-97CC5CFC684E}"/>
            </c:ext>
          </c:extLst>
        </c:ser>
        <c:dLbls>
          <c:showLegendKey val="0"/>
          <c:showVal val="0"/>
          <c:showCatName val="0"/>
          <c:showSerName val="0"/>
          <c:showPercent val="0"/>
          <c:showBubbleSize val="0"/>
        </c:dLbls>
        <c:smooth val="0"/>
        <c:axId val="565722496"/>
        <c:axId val="565722888"/>
      </c:lineChart>
      <c:catAx>
        <c:axId val="56572249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722888"/>
        <c:crosses val="autoZero"/>
        <c:auto val="1"/>
        <c:lblAlgn val="ctr"/>
        <c:lblOffset val="100"/>
        <c:noMultiLvlLbl val="0"/>
      </c:catAx>
      <c:valAx>
        <c:axId val="5657228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Building Area (m2)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72249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NZB Projected</a:t>
            </a:r>
            <a:r>
              <a:rPr lang="en-US" baseline="0"/>
              <a:t> Cumulative Building Area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rgbClr val="00B0F0"/>
              </a:solidFill>
              <a:round/>
            </a:ln>
            <a:effectLst/>
          </c:spPr>
          <c:marker>
            <c:symbol val="none"/>
          </c:marker>
          <c:cat>
            <c:numRef>
              <c:f>'NZB data'!$D$3:$D$38</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numCache>
            </c:numRef>
          </c:cat>
          <c:val>
            <c:numRef>
              <c:f>'NZB data'!$E$3:$E$38</c:f>
              <c:numCache>
                <c:formatCode>#,#00\ "m2"</c:formatCode>
                <c:ptCount val="36"/>
                <c:pt idx="0">
                  <c:v>100234.85889421224</c:v>
                </c:pt>
                <c:pt idx="1">
                  <c:v>178934.8851857736</c:v>
                </c:pt>
                <c:pt idx="2">
                  <c:v>319426.72928025387</c:v>
                </c:pt>
                <c:pt idx="3">
                  <c:v>563838.08876258961</c:v>
                </c:pt>
                <c:pt idx="4">
                  <c:v>983985.56663347629</c:v>
                </c:pt>
                <c:pt idx="5">
                  <c:v>1697528.8537500745</c:v>
                </c:pt>
                <c:pt idx="6">
                  <c:v>2894551.9406732162</c:v>
                </c:pt>
                <c:pt idx="7">
                  <c:v>4877772.3042548886</c:v>
                </c:pt>
                <c:pt idx="8">
                  <c:v>8122253.0561670111</c:v>
                </c:pt>
                <c:pt idx="9">
                  <c:v>13362375.408841554</c:v>
                </c:pt>
                <c:pt idx="10">
                  <c:v>21715947.958903931</c:v>
                </c:pt>
                <c:pt idx="11">
                  <c:v>34857489.669532456</c:v>
                </c:pt>
                <c:pt idx="12">
                  <c:v>55254567.735172108</c:v>
                </c:pt>
                <c:pt idx="13">
                  <c:v>86482032.231803343</c:v>
                </c:pt>
                <c:pt idx="14">
                  <c:v>133628252.92878248</c:v>
                </c:pt>
                <c:pt idx="15">
                  <c:v>203803965.61471742</c:v>
                </c:pt>
                <c:pt idx="16">
                  <c:v>306756813.35765374</c:v>
                </c:pt>
                <c:pt idx="17">
                  <c:v>455581799.69882268</c:v>
                </c:pt>
                <c:pt idx="18">
                  <c:v>667498522.86442208</c:v>
                </c:pt>
                <c:pt idx="19">
                  <c:v>964639664.59998035</c:v>
                </c:pt>
                <c:pt idx="20">
                  <c:v>1374762250.4950647</c:v>
                </c:pt>
                <c:pt idx="21">
                  <c:v>1931755773.5245624</c:v>
                </c:pt>
                <c:pt idx="22">
                  <c:v>2675783590.1650958</c:v>
                </c:pt>
                <c:pt idx="23">
                  <c:v>3652862701.4490519</c:v>
                </c:pt>
                <c:pt idx="24">
                  <c:v>4913671106.4713449</c:v>
                </c:pt>
                <c:pt idx="25">
                  <c:v>6511381994.9749708</c:v>
                </c:pt>
                <c:pt idx="26">
                  <c:v>8498370930.4536514</c:v>
                </c:pt>
                <c:pt idx="27">
                  <c:v>10921734546.859362</c:v>
                </c:pt>
                <c:pt idx="28">
                  <c:v>13817700762.342415</c:v>
                </c:pt>
                <c:pt idx="29">
                  <c:v>17205196514.887707</c:v>
                </c:pt>
                <c:pt idx="30">
                  <c:v>21079054104.98468</c:v>
                </c:pt>
                <c:pt idx="31">
                  <c:v>25403553875.027615</c:v>
                </c:pt>
                <c:pt idx="32">
                  <c:v>30107180739.174812</c:v>
                </c:pt>
                <c:pt idx="33">
                  <c:v>35079569917.132851</c:v>
                </c:pt>
                <c:pt idx="34">
                  <c:v>40171588864.923012</c:v>
                </c:pt>
                <c:pt idx="35">
                  <c:v>45199314429.240646</c:v>
                </c:pt>
              </c:numCache>
            </c:numRef>
          </c:val>
          <c:smooth val="0"/>
          <c:extLst>
            <c:ext xmlns:c16="http://schemas.microsoft.com/office/drawing/2014/chart" uri="{C3380CC4-5D6E-409C-BE32-E72D297353CC}">
              <c16:uniqueId val="{00000000-3C0B-4853-BE44-05D43B0411AC}"/>
            </c:ext>
          </c:extLst>
        </c:ser>
        <c:dLbls>
          <c:showLegendKey val="0"/>
          <c:showVal val="0"/>
          <c:showCatName val="0"/>
          <c:showSerName val="0"/>
          <c:showPercent val="0"/>
          <c:showBubbleSize val="0"/>
        </c:dLbls>
        <c:smooth val="0"/>
        <c:axId val="565723672"/>
        <c:axId val="565724064"/>
      </c:lineChart>
      <c:catAx>
        <c:axId val="565723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565724064"/>
        <c:crosses val="autoZero"/>
        <c:auto val="1"/>
        <c:lblAlgn val="ctr"/>
        <c:lblOffset val="100"/>
        <c:noMultiLvlLbl val="0"/>
      </c:catAx>
      <c:valAx>
        <c:axId val="565724064"/>
        <c:scaling>
          <c:orientation val="minMax"/>
        </c:scaling>
        <c:delete val="0"/>
        <c:axPos val="l"/>
        <c:majorGridlines>
          <c:spPr>
            <a:ln w="9525" cap="flat" cmpd="sng" algn="ctr">
              <a:solidFill>
                <a:schemeClr val="tx1">
                  <a:lumMod val="15000"/>
                  <a:lumOff val="85000"/>
                </a:schemeClr>
              </a:solidFill>
              <a:round/>
            </a:ln>
            <a:effectLst/>
          </c:spPr>
        </c:majorGridlines>
        <c:numFmt formatCode="#,#00\ &quot;m2&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72367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NZB Adoption</a:t>
            </a:r>
            <a:r>
              <a:rPr lang="en-US" baseline="0"/>
              <a:t> Scenarios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51557978329633"/>
          <c:y val="0.10562437704684607"/>
          <c:w val="0.8118739484487516"/>
          <c:h val="0.67132672064005672"/>
        </c:manualLayout>
      </c:layout>
      <c:lineChart>
        <c:grouping val="standard"/>
        <c:varyColors val="0"/>
        <c:ser>
          <c:idx val="0"/>
          <c:order val="0"/>
          <c:tx>
            <c:strRef>
              <c:f>'Adopt vs TAM'!$I$6</c:f>
              <c:strCache>
                <c:ptCount val="1"/>
                <c:pt idx="0">
                  <c:v>Architecture 2030 Ideal New Const (m2)</c:v>
                </c:pt>
              </c:strCache>
            </c:strRef>
          </c:tx>
          <c:spPr>
            <a:ln w="28575" cap="rnd">
              <a:solidFill>
                <a:schemeClr val="accent1"/>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TAM'!$I$15:$I$52</c:f>
              <c:numCache>
                <c:formatCode>#,##0</c:formatCode>
                <c:ptCount val="38"/>
                <c:pt idx="0">
                  <c:v>266329278.59999999</c:v>
                </c:pt>
                <c:pt idx="1">
                  <c:v>558275740</c:v>
                </c:pt>
                <c:pt idx="2">
                  <c:v>767000740</c:v>
                </c:pt>
                <c:pt idx="3">
                  <c:v>978347326</c:v>
                </c:pt>
                <c:pt idx="4">
                  <c:v>2923813393.6000061</c:v>
                </c:pt>
                <c:pt idx="5">
                  <c:v>4893717615.0808105</c:v>
                </c:pt>
                <c:pt idx="6">
                  <c:v>6888368544.1439514</c:v>
                </c:pt>
                <c:pt idx="7">
                  <c:v>8908078651.2773743</c:v>
                </c:pt>
                <c:pt idx="8">
                  <c:v>10953164373.754822</c:v>
                </c:pt>
                <c:pt idx="9">
                  <c:v>13023946166.277222</c:v>
                </c:pt>
                <c:pt idx="10">
                  <c:v>15120748552.264404</c:v>
                </c:pt>
                <c:pt idx="11">
                  <c:v>17243900175.805298</c:v>
                </c:pt>
                <c:pt idx="12">
                  <c:v>19393733854.275391</c:v>
                </c:pt>
                <c:pt idx="13">
                  <c:v>21570586631.630157</c:v>
                </c:pt>
                <c:pt idx="14">
                  <c:v>23774799832.382599</c:v>
                </c:pt>
                <c:pt idx="15">
                  <c:v>26006719116.274475</c:v>
                </c:pt>
                <c:pt idx="16">
                  <c:v>28266694533.649658</c:v>
                </c:pt>
                <c:pt idx="17">
                  <c:v>30555080581.539032</c:v>
                </c:pt>
                <c:pt idx="18">
                  <c:v>32872236260.46582</c:v>
                </c:pt>
                <c:pt idx="19">
                  <c:v>35218525131.981018</c:v>
                </c:pt>
                <c:pt idx="20">
                  <c:v>37594315376.937775</c:v>
                </c:pt>
                <c:pt idx="21">
                  <c:v>39999979854.515228</c:v>
                </c:pt>
                <c:pt idx="22">
                  <c:v>42435896162.000366</c:v>
                </c:pt>
                <c:pt idx="23">
                  <c:v>44902446695.33847</c:v>
                </c:pt>
                <c:pt idx="24">
                  <c:v>47400018710.462158</c:v>
                </c:pt>
                <c:pt idx="25">
                  <c:v>49929004385.408203</c:v>
                </c:pt>
                <c:pt idx="26">
                  <c:v>52489800883.233429</c:v>
                </c:pt>
                <c:pt idx="27">
                  <c:v>55082810415.73938</c:v>
                </c:pt>
                <c:pt idx="28">
                  <c:v>57708440308.016022</c:v>
                </c:pt>
                <c:pt idx="29">
                  <c:v>60367103063.81601</c:v>
                </c:pt>
                <c:pt idx="30">
                  <c:v>63059216431.768982</c:v>
                </c:pt>
                <c:pt idx="31">
                  <c:v>65785203472.447998</c:v>
                </c:pt>
                <c:pt idx="32">
                  <c:v>68545492626.298126</c:v>
                </c:pt>
                <c:pt idx="33">
                  <c:v>71340517782.438934</c:v>
                </c:pt>
                <c:pt idx="34">
                  <c:v>74170718348.352173</c:v>
                </c:pt>
                <c:pt idx="35">
                  <c:v>77036539320.465637</c:v>
                </c:pt>
                <c:pt idx="36">
                  <c:v>79938431355.645508</c:v>
                </c:pt>
                <c:pt idx="37">
                  <c:v>82876850843.608215</c:v>
                </c:pt>
              </c:numCache>
            </c:numRef>
          </c:val>
          <c:smooth val="0"/>
          <c:extLst>
            <c:ext xmlns:c16="http://schemas.microsoft.com/office/drawing/2014/chart" uri="{C3380CC4-5D6E-409C-BE32-E72D297353CC}">
              <c16:uniqueId val="{00000000-FC0C-4067-A4BC-28D03EA3D29D}"/>
            </c:ext>
          </c:extLst>
        </c:ser>
        <c:ser>
          <c:idx val="1"/>
          <c:order val="1"/>
          <c:tx>
            <c:strRef>
              <c:f>'Adopt vs TAM'!$J$6</c:f>
              <c:strCache>
                <c:ptCount val="1"/>
                <c:pt idx="0">
                  <c:v>AIA 2030 Projection 60%(m2)</c:v>
                </c:pt>
              </c:strCache>
            </c:strRef>
          </c:tx>
          <c:spPr>
            <a:ln w="28575" cap="rnd">
              <a:solidFill>
                <a:schemeClr val="accent2"/>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TAM'!$J$15:$J$52</c:f>
              <c:numCache>
                <c:formatCode>#,##0</c:formatCode>
                <c:ptCount val="38"/>
                <c:pt idx="0">
                  <c:v>41583402.313843206</c:v>
                </c:pt>
                <c:pt idx="1">
                  <c:v>67001675.041876048</c:v>
                </c:pt>
                <c:pt idx="2">
                  <c:v>84393124.803161681</c:v>
                </c:pt>
                <c:pt idx="3">
                  <c:v>105876862.12306139</c:v>
                </c:pt>
                <c:pt idx="4">
                  <c:v>132300274.0196304</c:v>
                </c:pt>
                <c:pt idx="5">
                  <c:v>164656606.42691055</c:v>
                </c:pt>
                <c:pt idx="6">
                  <c:v>204102959.49404296</c:v>
                </c:pt>
                <c:pt idx="7">
                  <c:v>251978857.52178457</c:v>
                </c:pt>
                <c:pt idx="8">
                  <c:v>309824985.5954628</c:v>
                </c:pt>
                <c:pt idx="9">
                  <c:v>379401573.25085652</c:v>
                </c:pt>
                <c:pt idx="10">
                  <c:v>462705785.57395637</c:v>
                </c:pt>
                <c:pt idx="11">
                  <c:v>561987357.25230837</c:v>
                </c:pt>
                <c:pt idx="12">
                  <c:v>679761579.62490106</c:v>
                </c:pt>
                <c:pt idx="13">
                  <c:v>818818630.21888351</c:v>
                </c:pt>
                <c:pt idx="14">
                  <c:v>982228125.24126768</c:v>
                </c:pt>
                <c:pt idx="15">
                  <c:v>1173337685.6823452</c:v>
                </c:pt>
                <c:pt idx="16">
                  <c:v>1395764245.6320782</c:v>
                </c:pt>
                <c:pt idx="17">
                  <c:v>1653376806.2755694</c:v>
                </c:pt>
                <c:pt idx="18">
                  <c:v>1950269360.2410593</c:v>
                </c:pt>
                <c:pt idx="19">
                  <c:v>2290722787.7447042</c:v>
                </c:pt>
                <c:pt idx="20">
                  <c:v>2679154666.7780867</c:v>
                </c:pt>
                <c:pt idx="21">
                  <c:v>3120056151.4996948</c:v>
                </c:pt>
                <c:pt idx="22">
                  <c:v>3617915361.0318422</c:v>
                </c:pt>
                <c:pt idx="23">
                  <c:v>4177127087.2598834</c:v>
                </c:pt>
                <c:pt idx="24">
                  <c:v>4801889073.7387362</c:v>
                </c:pt>
                <c:pt idx="25">
                  <c:v>5496085633.0927954</c:v>
                </c:pt>
                <c:pt idx="26">
                  <c:v>6263159947.4086409</c:v>
                </c:pt>
                <c:pt idx="27">
                  <c:v>7105977020.1984472</c:v>
                </c:pt>
                <c:pt idx="28">
                  <c:v>8026679899.6707478</c:v>
                </c:pt>
                <c:pt idx="29">
                  <c:v>9026542446.5739918</c:v>
                </c:pt>
                <c:pt idx="30">
                  <c:v>10105822546.758362</c:v>
                </c:pt>
                <c:pt idx="31">
                  <c:v>11263620236.37075</c:v>
                </c:pt>
                <c:pt idx="32">
                  <c:v>12497745681.570438</c:v>
                </c:pt>
                <c:pt idx="33">
                  <c:v>13804602299.471092</c:v>
                </c:pt>
                <c:pt idx="34">
                  <c:v>15179090488.489975</c:v>
                </c:pt>
                <c:pt idx="35">
                  <c:v>16614537423.453913</c:v>
                </c:pt>
                <c:pt idx="36">
                  <c:v>18102658138.103699</c:v>
                </c:pt>
                <c:pt idx="37">
                  <c:v>19633552647.037342</c:v>
                </c:pt>
              </c:numCache>
            </c:numRef>
          </c:val>
          <c:smooth val="0"/>
          <c:extLst>
            <c:ext xmlns:c16="http://schemas.microsoft.com/office/drawing/2014/chart" uri="{C3380CC4-5D6E-409C-BE32-E72D297353CC}">
              <c16:uniqueId val="{00000001-FC0C-4067-A4BC-28D03EA3D29D}"/>
            </c:ext>
          </c:extLst>
        </c:ser>
        <c:ser>
          <c:idx val="2"/>
          <c:order val="2"/>
          <c:tx>
            <c:strRef>
              <c:f>'Adopt vs TAM'!$K$6</c:f>
              <c:strCache>
                <c:ptCount val="1"/>
                <c:pt idx="0">
                  <c:v>LEED Platinum Proxy (m2)</c:v>
                </c:pt>
              </c:strCache>
            </c:strRef>
          </c:tx>
          <c:spPr>
            <a:ln w="28575" cap="rnd">
              <a:solidFill>
                <a:schemeClr val="accent3"/>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TAM'!$K$15:$K$52</c:f>
              <c:numCache>
                <c:formatCode>#,##0</c:formatCode>
                <c:ptCount val="38"/>
                <c:pt idx="0">
                  <c:v>23418050.133315992</c:v>
                </c:pt>
                <c:pt idx="1">
                  <c:v>29543822.81236355</c:v>
                </c:pt>
                <c:pt idx="2">
                  <c:v>37210072.535976738</c:v>
                </c:pt>
                <c:pt idx="3">
                  <c:v>46552204.72040803</c:v>
                </c:pt>
                <c:pt idx="4">
                  <c:v>58239815.63689512</c:v>
                </c:pt>
                <c:pt idx="5">
                  <c:v>72861771.978171602</c:v>
                </c:pt>
                <c:pt idx="6">
                  <c:v>91154784.020914808</c:v>
                </c:pt>
                <c:pt idx="7">
                  <c:v>114040523.91683459</c:v>
                </c:pt>
                <c:pt idx="8">
                  <c:v>142672063.07287353</c:v>
                </c:pt>
                <c:pt idx="9">
                  <c:v>178491968.31395096</c:v>
                </c:pt>
                <c:pt idx="10">
                  <c:v>223304983.93589112</c:v>
                </c:pt>
                <c:pt idx="11">
                  <c:v>279368961.64930201</c:v>
                </c:pt>
                <c:pt idx="12">
                  <c:v>349508619.81394815</c:v>
                </c:pt>
                <c:pt idx="13">
                  <c:v>437257863.59043133</c:v>
                </c:pt>
                <c:pt idx="14">
                  <c:v>547037836.64461744</c:v>
                </c:pt>
                <c:pt idx="15">
                  <c:v>684379675.33300579</c:v>
                </c:pt>
                <c:pt idx="16">
                  <c:v>856203188.57978761</c:v>
                </c:pt>
                <c:pt idx="17">
                  <c:v>1071165504.4073178</c:v>
                </c:pt>
                <c:pt idx="18">
                  <c:v>1334741421.7482049</c:v>
                </c:pt>
                <c:pt idx="19">
                  <c:v>1656500336.1182704</c:v>
                </c:pt>
                <c:pt idx="20">
                  <c:v>2047541434.588608</c:v>
                </c:pt>
                <c:pt idx="21">
                  <c:v>2520655788.5575919</c:v>
                </c:pt>
                <c:pt idx="22">
                  <c:v>3090486845.1725669</c:v>
                </c:pt>
                <c:pt idx="23">
                  <c:v>3773684100.6161933</c:v>
                </c:pt>
                <c:pt idx="24">
                  <c:v>4589043667.3570681</c:v>
                </c:pt>
                <c:pt idx="25">
                  <c:v>5557628358.9457693</c:v>
                </c:pt>
                <c:pt idx="26">
                  <c:v>6702858854.6298847</c:v>
                </c:pt>
                <c:pt idx="27">
                  <c:v>8050566526.4193554</c:v>
                </c:pt>
                <c:pt idx="28">
                  <c:v>9628997677.0271206</c:v>
                </c:pt>
                <c:pt idx="29">
                  <c:v>11468758320.211161</c:v>
                </c:pt>
                <c:pt idx="30">
                  <c:v>13545344521.824043</c:v>
                </c:pt>
                <c:pt idx="31">
                  <c:v>15862473539.743326</c:v>
                </c:pt>
                <c:pt idx="32">
                  <c:v>18338044216.068832</c:v>
                </c:pt>
                <c:pt idx="33">
                  <c:v>20924893190.311722</c:v>
                </c:pt>
                <c:pt idx="34">
                  <c:v>23562781596.917557</c:v>
                </c:pt>
                <c:pt idx="35">
                  <c:v>26250460985.873646</c:v>
                </c:pt>
                <c:pt idx="36">
                  <c:v>29008455315.353527</c:v>
                </c:pt>
                <c:pt idx="37">
                  <c:v>31824149588.698368</c:v>
                </c:pt>
              </c:numCache>
            </c:numRef>
          </c:val>
          <c:smooth val="0"/>
          <c:extLst>
            <c:ext xmlns:c16="http://schemas.microsoft.com/office/drawing/2014/chart" uri="{C3380CC4-5D6E-409C-BE32-E72D297353CC}">
              <c16:uniqueId val="{00000002-FC0C-4067-A4BC-28D03EA3D29D}"/>
            </c:ext>
          </c:extLst>
        </c:ser>
        <c:ser>
          <c:idx val="3"/>
          <c:order val="3"/>
          <c:tx>
            <c:strRef>
              <c:f>'Adopt vs TAM'!$L$6</c:f>
              <c:strCache>
                <c:ptCount val="1"/>
                <c:pt idx="0">
                  <c:v>NZB Database Proxy (m2)</c:v>
                </c:pt>
              </c:strCache>
            </c:strRef>
          </c:tx>
          <c:spPr>
            <a:ln w="28575" cap="rnd">
              <a:solidFill>
                <a:schemeClr val="accent4"/>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TAM'!$L$15:$L$52</c:f>
              <c:numCache>
                <c:formatCode>General</c:formatCode>
                <c:ptCount val="38"/>
                <c:pt idx="0">
                  <c:v>0</c:v>
                </c:pt>
                <c:pt idx="1">
                  <c:v>0</c:v>
                </c:pt>
                <c:pt idx="2" formatCode="#,##0">
                  <c:v>100234.85889421224</c:v>
                </c:pt>
                <c:pt idx="3" formatCode="#,##0">
                  <c:v>178934.8851857736</c:v>
                </c:pt>
                <c:pt idx="4" formatCode="#,##0">
                  <c:v>319426.72928025387</c:v>
                </c:pt>
                <c:pt idx="5" formatCode="#,##0">
                  <c:v>564796.36895043042</c:v>
                </c:pt>
                <c:pt idx="6" formatCode="#,##0">
                  <c:v>989046.6935097099</c:v>
                </c:pt>
                <c:pt idx="7" formatCode="#,##0">
                  <c:v>1715161.5086725634</c:v>
                </c:pt>
                <c:pt idx="8" formatCode="#,##0">
                  <c:v>2945200.3105863016</c:v>
                </c:pt>
                <c:pt idx="9" formatCode="#,##0">
                  <c:v>5007300.7262084046</c:v>
                </c:pt>
                <c:pt idx="10" formatCode="#,##0">
                  <c:v>8428069.531076258</c:v>
                </c:pt>
                <c:pt idx="11" formatCode="#,##0">
                  <c:v>14042480.755151287</c:v>
                </c:pt>
                <c:pt idx="12" formatCode="#,##0">
                  <c:v>23158244.953703575</c:v>
                </c:pt>
                <c:pt idx="13" formatCode="#,##0">
                  <c:v>37797874.324063182</c:v>
                </c:pt>
                <c:pt idx="14" formatCode="#,##0">
                  <c:v>61049473.088073209</c:v>
                </c:pt>
                <c:pt idx="15" formatCode="#,##0">
                  <c:v>97566597.195941955</c:v>
                </c:pt>
                <c:pt idx="16" formatCode="#,##0">
                  <c:v>154268035.30083811</c:v>
                </c:pt>
                <c:pt idx="17" formatCode="#,##0">
                  <c:v>241299312.14955735</c:v>
                </c:pt>
                <c:pt idx="18" formatCode="#,##0">
                  <c:v>373327739.78651804</c:v>
                </c:pt>
                <c:pt idx="19" formatCode="#,##0">
                  <c:v>571249775.6843555</c:v>
                </c:pt>
                <c:pt idx="20" formatCode="#,##0">
                  <c:v>864390170.45610285</c:v>
                </c:pt>
                <c:pt idx="21" formatCode="#,##0">
                  <c:v>1293262759.0960071</c:v>
                </c:pt>
                <c:pt idx="22" formatCode="#,##0">
                  <c:v>1912937697.6913893</c:v>
                </c:pt>
                <c:pt idx="23" formatCode="#,##0">
                  <c:v>2791275004.3728342</c:v>
                </c:pt>
                <c:pt idx="24" formatCode="#,##0">
                  <c:v>3989168128.0740852</c:v>
                </c:pt>
                <c:pt idx="25" formatCode="#,##0">
                  <c:v>5541577851.8577862</c:v>
                </c:pt>
                <c:pt idx="26" formatCode="#,##0">
                  <c:v>7421038635.2403316</c:v>
                </c:pt>
                <c:pt idx="27" formatCode="#,##0">
                  <c:v>9566878364.9795761</c:v>
                </c:pt>
                <c:pt idx="28" formatCode="#,##0">
                  <c:v>11854857153.591314</c:v>
                </c:pt>
                <c:pt idx="29" formatCode="#,##0">
                  <c:v>14334374663.042917</c:v>
                </c:pt>
                <c:pt idx="30" formatCode="#,##0">
                  <c:v>16902467525.666616</c:v>
                </c:pt>
                <c:pt idx="31" formatCode="#,##0">
                  <c:v>19423576258.737579</c:v>
                </c:pt>
                <c:pt idx="32" formatCode="#,##0">
                  <c:v>22029370481.522324</c:v>
                </c:pt>
                <c:pt idx="33" formatCode="#,##0">
                  <c:v>24720395849.163601</c:v>
                </c:pt>
                <c:pt idx="34" formatCode="#,##0">
                  <c:v>27492942835.622089</c:v>
                </c:pt>
                <c:pt idx="35" formatCode="#,##0">
                  <c:v>30301518876.71241</c:v>
                </c:pt>
                <c:pt idx="36" formatCode="#,##0">
                  <c:v>33093993335.401749</c:v>
                </c:pt>
                <c:pt idx="37" formatCode="#,##0">
                  <c:v>35812871845.180878</c:v>
                </c:pt>
              </c:numCache>
            </c:numRef>
          </c:val>
          <c:smooth val="0"/>
          <c:extLst>
            <c:ext xmlns:c16="http://schemas.microsoft.com/office/drawing/2014/chart" uri="{C3380CC4-5D6E-409C-BE32-E72D297353CC}">
              <c16:uniqueId val="{00000003-FC0C-4067-A4BC-28D03EA3D29D}"/>
            </c:ext>
          </c:extLst>
        </c:ser>
        <c:ser>
          <c:idx val="4"/>
          <c:order val="4"/>
          <c:tx>
            <c:strRef>
              <c:f>'Adopt vs TAM'!$M$6</c:f>
              <c:strCache>
                <c:ptCount val="1"/>
                <c:pt idx="0">
                  <c:v>AIA 2030 - New Const Meeting 2030 Challenge</c:v>
                </c:pt>
              </c:strCache>
            </c:strRef>
          </c:tx>
          <c:spPr>
            <a:ln w="28575" cap="rnd">
              <a:solidFill>
                <a:schemeClr val="accent5"/>
              </a:solidFill>
              <a:round/>
            </a:ln>
            <a:effectLst/>
          </c:spPr>
          <c:marker>
            <c:symbol val="none"/>
          </c:marker>
          <c:cat>
            <c:numRef>
              <c:f>'Adopt vs TAM'!$C$15:$C$52</c:f>
              <c:numCache>
                <c:formatCode>General</c:formatCode>
                <c:ptCount val="38"/>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pt idx="14">
                  <c:v>2027</c:v>
                </c:pt>
                <c:pt idx="15">
                  <c:v>2028</c:v>
                </c:pt>
                <c:pt idx="16">
                  <c:v>2029</c:v>
                </c:pt>
                <c:pt idx="17">
                  <c:v>2030</c:v>
                </c:pt>
                <c:pt idx="18">
                  <c:v>2031</c:v>
                </c:pt>
                <c:pt idx="19">
                  <c:v>2032</c:v>
                </c:pt>
                <c:pt idx="20">
                  <c:v>2033</c:v>
                </c:pt>
                <c:pt idx="21">
                  <c:v>2034</c:v>
                </c:pt>
                <c:pt idx="22">
                  <c:v>2035</c:v>
                </c:pt>
                <c:pt idx="23">
                  <c:v>2036</c:v>
                </c:pt>
                <c:pt idx="24">
                  <c:v>2037</c:v>
                </c:pt>
                <c:pt idx="25">
                  <c:v>2038</c:v>
                </c:pt>
                <c:pt idx="26">
                  <c:v>2039</c:v>
                </c:pt>
                <c:pt idx="27">
                  <c:v>2040</c:v>
                </c:pt>
                <c:pt idx="28">
                  <c:v>2041</c:v>
                </c:pt>
                <c:pt idx="29">
                  <c:v>2042</c:v>
                </c:pt>
                <c:pt idx="30">
                  <c:v>2043</c:v>
                </c:pt>
                <c:pt idx="31">
                  <c:v>2044</c:v>
                </c:pt>
                <c:pt idx="32">
                  <c:v>2045</c:v>
                </c:pt>
                <c:pt idx="33">
                  <c:v>2046</c:v>
                </c:pt>
                <c:pt idx="34">
                  <c:v>2047</c:v>
                </c:pt>
                <c:pt idx="35">
                  <c:v>2048</c:v>
                </c:pt>
                <c:pt idx="36">
                  <c:v>2049</c:v>
                </c:pt>
                <c:pt idx="37">
                  <c:v>2050</c:v>
                </c:pt>
              </c:numCache>
            </c:numRef>
          </c:cat>
          <c:val>
            <c:numRef>
              <c:f>'Adopt vs TAM'!$M$15:$M$52</c:f>
              <c:numCache>
                <c:formatCode>#,##0</c:formatCode>
                <c:ptCount val="38"/>
                <c:pt idx="0">
                  <c:v>277950919.84800005</c:v>
                </c:pt>
                <c:pt idx="1">
                  <c:v>582636863.20000005</c:v>
                </c:pt>
                <c:pt idx="2">
                  <c:v>800469863.20000005</c:v>
                </c:pt>
                <c:pt idx="3">
                  <c:v>1021038845.6800001</c:v>
                </c:pt>
                <c:pt idx="4">
                  <c:v>1244378350.2404809</c:v>
                </c:pt>
                <c:pt idx="5">
                  <c:v>1470523354.8664773</c:v>
                </c:pt>
                <c:pt idx="6">
                  <c:v>1699509281.5229259</c:v>
                </c:pt>
                <c:pt idx="7">
                  <c:v>1931372001.8218429</c:v>
                </c:pt>
                <c:pt idx="8">
                  <c:v>2166147842.7622538</c:v>
                </c:pt>
                <c:pt idx="9">
                  <c:v>2403873592.5438251</c:v>
                </c:pt>
                <c:pt idx="10">
                  <c:v>2644586506.4551539</c:v>
                </c:pt>
                <c:pt idx="11">
                  <c:v>2888324312.8376484</c:v>
                </c:pt>
                <c:pt idx="12">
                  <c:v>3135125219.1260152</c:v>
                </c:pt>
                <c:pt idx="13">
                  <c:v>3385027917.9663424</c:v>
                </c:pt>
                <c:pt idx="14">
                  <c:v>3638071593.4127226</c:v>
                </c:pt>
                <c:pt idx="15">
                  <c:v>3894295927.2035098</c:v>
                </c:pt>
                <c:pt idx="16">
                  <c:v>4153741105.1181808</c:v>
                </c:pt>
                <c:pt idx="17">
                  <c:v>4416447823.4158812</c:v>
                </c:pt>
                <c:pt idx="18">
                  <c:v>4682457295.3566761</c:v>
                </c:pt>
                <c:pt idx="19">
                  <c:v>4951811257.8066206</c:v>
                </c:pt>
                <c:pt idx="20">
                  <c:v>5224551977.9276562</c:v>
                </c:pt>
                <c:pt idx="21">
                  <c:v>5500722259.9535475</c:v>
                </c:pt>
                <c:pt idx="22">
                  <c:v>5780365452.0528412</c:v>
                </c:pt>
                <c:pt idx="23">
                  <c:v>6063525453.280056</c:v>
                </c:pt>
                <c:pt idx="24">
                  <c:v>6350246720.6162558</c:v>
                </c:pt>
                <c:pt idx="25">
                  <c:v>6640574276.1000614</c:v>
                </c:pt>
                <c:pt idx="26">
                  <c:v>6934553714.0503979</c:v>
                </c:pt>
                <c:pt idx="27">
                  <c:v>7232231208.382081</c:v>
                </c:pt>
                <c:pt idx="28">
                  <c:v>7533653520.01544</c:v>
                </c:pt>
                <c:pt idx="29">
                  <c:v>7838868004.381279</c:v>
                </c:pt>
                <c:pt idx="30">
                  <c:v>8147922619.0222807</c:v>
                </c:pt>
                <c:pt idx="31">
                  <c:v>8460865931.2922316</c:v>
                </c:pt>
                <c:pt idx="32">
                  <c:v>8777747126.1542263</c:v>
                </c:pt>
                <c:pt idx="33">
                  <c:v>9098616014.0791912</c:v>
                </c:pt>
                <c:pt idx="34">
                  <c:v>9423523039.046032</c:v>
                </c:pt>
                <c:pt idx="35">
                  <c:v>9752519286.6446571</c:v>
                </c:pt>
                <c:pt idx="36">
                  <c:v>10085656492.283306</c:v>
                </c:pt>
                <c:pt idx="37">
                  <c:v>10422987049.501425</c:v>
                </c:pt>
              </c:numCache>
            </c:numRef>
          </c:val>
          <c:smooth val="0"/>
          <c:extLst>
            <c:ext xmlns:c16="http://schemas.microsoft.com/office/drawing/2014/chart" uri="{C3380CC4-5D6E-409C-BE32-E72D297353CC}">
              <c16:uniqueId val="{00000004-FC0C-4067-A4BC-28D03EA3D29D}"/>
            </c:ext>
          </c:extLst>
        </c:ser>
        <c:dLbls>
          <c:showLegendKey val="0"/>
          <c:showVal val="0"/>
          <c:showCatName val="0"/>
          <c:showSerName val="0"/>
          <c:showPercent val="0"/>
          <c:showBubbleSize val="0"/>
        </c:dLbls>
        <c:smooth val="0"/>
        <c:axId val="553531256"/>
        <c:axId val="553531648"/>
      </c:lineChart>
      <c:catAx>
        <c:axId val="553531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553531648"/>
        <c:crosses val="autoZero"/>
        <c:auto val="1"/>
        <c:lblAlgn val="ctr"/>
        <c:lblOffset val="100"/>
        <c:noMultiLvlLbl val="0"/>
      </c:catAx>
      <c:valAx>
        <c:axId val="553531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Global</a:t>
                </a:r>
                <a:r>
                  <a:rPr lang="en-US" baseline="0"/>
                  <a:t> Building Area (m2)</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531256"/>
        <c:crosses val="autoZero"/>
        <c:crossBetween val="between"/>
      </c:valAx>
      <c:spPr>
        <a:noFill/>
        <a:ln>
          <a:noFill/>
        </a:ln>
        <a:effectLst/>
      </c:spPr>
    </c:plotArea>
    <c:legend>
      <c:legendPos val="b"/>
      <c:layout>
        <c:manualLayout>
          <c:xMode val="edge"/>
          <c:yMode val="edge"/>
          <c:x val="0.14465660542432199"/>
          <c:y val="0.8800360121580274"/>
          <c:w val="0.85171243017699716"/>
          <c:h val="0.1142684161489638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EIA">
    <a:dk1>
      <a:srgbClr val="000000"/>
    </a:dk1>
    <a:lt1>
      <a:srgbClr val="FFFFFF"/>
    </a:lt1>
    <a:dk2>
      <a:srgbClr val="003953"/>
    </a:dk2>
    <a:lt2>
      <a:srgbClr val="333333"/>
    </a:lt2>
    <a:accent1>
      <a:srgbClr val="0096D7"/>
    </a:accent1>
    <a:accent2>
      <a:srgbClr val="BD732A"/>
    </a:accent2>
    <a:accent3>
      <a:srgbClr val="5D9732"/>
    </a:accent3>
    <a:accent4>
      <a:srgbClr val="FFC702"/>
    </a:accent4>
    <a:accent5>
      <a:srgbClr val="A33340"/>
    </a:accent5>
    <a:accent6>
      <a:srgbClr val="675005"/>
    </a:accent6>
    <a:hlink>
      <a:srgbClr val="0096D7"/>
    </a:hlink>
    <a:folHlink>
      <a:srgbClr val="5D9732"/>
    </a:folHlink>
  </a:clrScheme>
  <a:fontScheme name="EIA 2">
    <a:majorFont>
      <a:latin typeface="Times New Roman"/>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121E227B-4F84-4388-AC4E-C0E91FAED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281</TotalTime>
  <Pages>42</Pages>
  <Words>7986</Words>
  <Characters>45523</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Renilde</dc:creator>
  <cp:keywords/>
  <cp:lastModifiedBy>Ryan Allard</cp:lastModifiedBy>
  <cp:revision>14</cp:revision>
  <cp:lastPrinted>2016-10-31T02:59:00Z</cp:lastPrinted>
  <dcterms:created xsi:type="dcterms:W3CDTF">2016-12-18T18:34:00Z</dcterms:created>
  <dcterms:modified xsi:type="dcterms:W3CDTF">2020-06-08T23:23:00Z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